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2EC" w:rsidRDefault="00E412EC" w:rsidP="00C32410">
      <w:pPr>
        <w:pStyle w:val="Ttulo"/>
        <w:spacing w:before="240"/>
        <w:rPr>
          <w:rFonts w:ascii="Times New Roman" w:hAnsi="Times New Roman"/>
          <w:sz w:val="28"/>
          <w:szCs w:val="28"/>
          <w:u w:val="none"/>
        </w:rPr>
      </w:pPr>
      <w:r>
        <w:rPr>
          <w:rFonts w:ascii="Times New Roman" w:hAnsi="Times New Roman"/>
          <w:sz w:val="28"/>
          <w:szCs w:val="28"/>
          <w:u w:val="none"/>
        </w:rPr>
        <w:t>COMISSÃO DE LEGISLAÇÃO, JUSTIÇA E REDAÇÃO</w:t>
      </w:r>
    </w:p>
    <w:p w:rsidR="00EC4D6D" w:rsidRPr="00EC4D6D" w:rsidRDefault="00EC4D6D" w:rsidP="00C32410">
      <w:pPr>
        <w:pStyle w:val="Ttulo"/>
        <w:spacing w:before="240"/>
        <w:rPr>
          <w:rFonts w:ascii="Times New Roman" w:hAnsi="Times New Roman"/>
          <w:sz w:val="28"/>
          <w:szCs w:val="28"/>
          <w:u w:val="none"/>
        </w:rPr>
      </w:pPr>
      <w:r>
        <w:rPr>
          <w:rFonts w:ascii="Times New Roman" w:hAnsi="Times New Roman"/>
          <w:sz w:val="28"/>
          <w:szCs w:val="28"/>
          <w:u w:val="none"/>
        </w:rPr>
        <w:t>EMENDA n</w:t>
      </w:r>
      <w:r>
        <w:rPr>
          <w:rFonts w:ascii="Times New Roman" w:hAnsi="Times New Roman"/>
          <w:sz w:val="28"/>
          <w:szCs w:val="28"/>
          <w:vertAlign w:val="superscript"/>
        </w:rPr>
        <w:t>o</w:t>
      </w:r>
      <w:r>
        <w:rPr>
          <w:rFonts w:ascii="Times New Roman" w:hAnsi="Times New Roman"/>
          <w:sz w:val="28"/>
          <w:szCs w:val="28"/>
          <w:u w:val="none"/>
        </w:rPr>
        <w:t xml:space="preserve"> 01 ao Projeto de Resolução n</w:t>
      </w:r>
      <w:r>
        <w:rPr>
          <w:rFonts w:ascii="Times New Roman" w:hAnsi="Times New Roman"/>
          <w:sz w:val="28"/>
          <w:szCs w:val="28"/>
          <w:vertAlign w:val="superscript"/>
        </w:rPr>
        <w:t>o</w:t>
      </w:r>
      <w:r>
        <w:rPr>
          <w:rFonts w:ascii="Times New Roman" w:hAnsi="Times New Roman"/>
          <w:sz w:val="28"/>
          <w:szCs w:val="28"/>
          <w:u w:val="none"/>
        </w:rPr>
        <w:t xml:space="preserve"> 01/2023</w:t>
      </w:r>
    </w:p>
    <w:p w:rsidR="00027649" w:rsidRPr="008361CD" w:rsidRDefault="00027649" w:rsidP="00C32410">
      <w:pPr>
        <w:ind w:firstLine="1985"/>
        <w:jc w:val="center"/>
        <w:rPr>
          <w:szCs w:val="24"/>
        </w:rPr>
      </w:pPr>
    </w:p>
    <w:p w:rsidR="00CD1A82" w:rsidRPr="008361CD" w:rsidRDefault="0005397B" w:rsidP="0005397B">
      <w:pPr>
        <w:tabs>
          <w:tab w:val="left" w:pos="4950"/>
        </w:tabs>
        <w:ind w:firstLine="1985"/>
        <w:rPr>
          <w:szCs w:val="24"/>
        </w:rPr>
      </w:pPr>
      <w:r w:rsidRPr="008361CD">
        <w:rPr>
          <w:szCs w:val="24"/>
        </w:rPr>
        <w:tab/>
      </w:r>
    </w:p>
    <w:p w:rsidR="007C7740" w:rsidRPr="00CD7C56" w:rsidRDefault="00CD7C56" w:rsidP="00CD7C56">
      <w:pPr>
        <w:ind w:left="4536"/>
        <w:jc w:val="both"/>
        <w:rPr>
          <w:sz w:val="24"/>
          <w:szCs w:val="24"/>
        </w:rPr>
      </w:pPr>
      <w:r w:rsidRPr="00CD7C56">
        <w:rPr>
          <w:spacing w:val="-2"/>
          <w:sz w:val="24"/>
          <w:szCs w:val="24"/>
        </w:rPr>
        <w:t>Modifica dispositivos da Resolução n</w:t>
      </w:r>
      <w:r w:rsidRPr="00CD7C56">
        <w:rPr>
          <w:spacing w:val="-2"/>
          <w:sz w:val="24"/>
          <w:szCs w:val="24"/>
          <w:u w:val="single"/>
          <w:vertAlign w:val="superscript"/>
        </w:rPr>
        <w:t>o</w:t>
      </w:r>
      <w:r w:rsidRPr="00CD7C56">
        <w:rPr>
          <w:spacing w:val="-2"/>
          <w:sz w:val="24"/>
          <w:szCs w:val="24"/>
        </w:rPr>
        <w:t xml:space="preserve"> 279/2022</w:t>
      </w:r>
      <w:r>
        <w:rPr>
          <w:sz w:val="24"/>
          <w:szCs w:val="24"/>
        </w:rPr>
        <w:t xml:space="preserve"> da Câmara Municipal de Pedralva, que cria o cargo de Assessor Jurídico Legislativo.</w:t>
      </w:r>
    </w:p>
    <w:p w:rsidR="00302B27" w:rsidRPr="008858C7" w:rsidRDefault="0005397B" w:rsidP="0005397B">
      <w:pPr>
        <w:tabs>
          <w:tab w:val="left" w:pos="5835"/>
        </w:tabs>
        <w:ind w:left="3969"/>
        <w:jc w:val="both"/>
        <w:rPr>
          <w:spacing w:val="-2"/>
          <w:sz w:val="24"/>
          <w:szCs w:val="24"/>
        </w:rPr>
      </w:pPr>
      <w:r w:rsidRPr="008858C7">
        <w:rPr>
          <w:spacing w:val="-2"/>
          <w:sz w:val="24"/>
          <w:szCs w:val="24"/>
        </w:rPr>
        <w:tab/>
      </w:r>
    </w:p>
    <w:p w:rsidR="00302B27" w:rsidRPr="008858C7" w:rsidRDefault="00302B27" w:rsidP="00302B27">
      <w:pPr>
        <w:jc w:val="both"/>
        <w:rPr>
          <w:sz w:val="24"/>
          <w:szCs w:val="24"/>
        </w:rPr>
      </w:pPr>
    </w:p>
    <w:p w:rsidR="00302B27" w:rsidRPr="00EC4D6D" w:rsidRDefault="00EC4D6D" w:rsidP="00E412EC">
      <w:pPr>
        <w:pStyle w:val="Recuodecorpodetexto"/>
        <w:widowControl w:val="0"/>
        <w:spacing w:before="0" w:line="240" w:lineRule="auto"/>
        <w:ind w:firstLine="1134"/>
        <w:rPr>
          <w:rFonts w:ascii="Times New Roman" w:hAnsi="Times New Roman"/>
          <w:sz w:val="24"/>
        </w:rPr>
      </w:pPr>
      <w:r>
        <w:rPr>
          <w:rFonts w:ascii="Times New Roman" w:hAnsi="Times New Roman"/>
          <w:sz w:val="24"/>
        </w:rPr>
        <w:t xml:space="preserve">Modifique-se o artigo 1º do projeto em epígrafe, </w:t>
      </w:r>
      <w:r w:rsidR="00E412EC">
        <w:rPr>
          <w:rFonts w:ascii="Times New Roman" w:hAnsi="Times New Roman"/>
          <w:sz w:val="24"/>
        </w:rPr>
        <w:t>que modifica o artigo 1º d</w:t>
      </w:r>
      <w:r>
        <w:rPr>
          <w:rFonts w:ascii="Times New Roman" w:hAnsi="Times New Roman"/>
          <w:sz w:val="24"/>
        </w:rPr>
        <w:t>a Resolução n</w:t>
      </w:r>
      <w:r>
        <w:rPr>
          <w:rFonts w:ascii="Times New Roman" w:hAnsi="Times New Roman"/>
          <w:sz w:val="24"/>
          <w:u w:val="single"/>
          <w:vertAlign w:val="superscript"/>
        </w:rPr>
        <w:t>o</w:t>
      </w:r>
      <w:r>
        <w:rPr>
          <w:rFonts w:ascii="Times New Roman" w:hAnsi="Times New Roman"/>
          <w:sz w:val="24"/>
        </w:rPr>
        <w:t xml:space="preserve"> 279/2022, passando ele a constar com a seguinte redação:</w:t>
      </w:r>
    </w:p>
    <w:p w:rsidR="00CD7C56" w:rsidRPr="008858C7" w:rsidRDefault="00CD7C56" w:rsidP="00CD7C56">
      <w:pPr>
        <w:pStyle w:val="Recuodecorpodetexto"/>
        <w:widowControl w:val="0"/>
        <w:spacing w:before="0" w:line="240" w:lineRule="auto"/>
        <w:ind w:firstLine="1418"/>
        <w:rPr>
          <w:rFonts w:ascii="Times New Roman" w:hAnsi="Times New Roman"/>
          <w:sz w:val="24"/>
        </w:rPr>
      </w:pPr>
    </w:p>
    <w:p w:rsidR="001E1171" w:rsidRDefault="00EC4D6D" w:rsidP="00B85D52">
      <w:pPr>
        <w:spacing w:after="160"/>
        <w:ind w:left="1134"/>
        <w:jc w:val="both"/>
        <w:rPr>
          <w:sz w:val="24"/>
          <w:szCs w:val="24"/>
        </w:rPr>
      </w:pPr>
      <w:r>
        <w:rPr>
          <w:sz w:val="24"/>
          <w:szCs w:val="24"/>
        </w:rPr>
        <w:t>“</w:t>
      </w:r>
      <w:r w:rsidR="007C7740" w:rsidRPr="008858C7">
        <w:rPr>
          <w:b/>
          <w:sz w:val="24"/>
          <w:szCs w:val="24"/>
        </w:rPr>
        <w:t>Art. 1°</w:t>
      </w:r>
      <w:r>
        <w:rPr>
          <w:sz w:val="24"/>
          <w:szCs w:val="24"/>
        </w:rPr>
        <w:t>.</w:t>
      </w:r>
      <w:r w:rsidR="00B85D52">
        <w:rPr>
          <w:sz w:val="24"/>
          <w:szCs w:val="24"/>
        </w:rPr>
        <w:t xml:space="preserve"> Fica modificado</w:t>
      </w:r>
      <w:r w:rsidR="00CD7C56">
        <w:rPr>
          <w:sz w:val="24"/>
          <w:szCs w:val="24"/>
        </w:rPr>
        <w:t xml:space="preserve"> </w:t>
      </w:r>
      <w:r w:rsidR="00E412EC">
        <w:rPr>
          <w:sz w:val="24"/>
          <w:szCs w:val="24"/>
        </w:rPr>
        <w:t xml:space="preserve">o </w:t>
      </w:r>
      <w:r w:rsidR="001E1171">
        <w:rPr>
          <w:sz w:val="24"/>
          <w:szCs w:val="24"/>
        </w:rPr>
        <w:t>art</w:t>
      </w:r>
      <w:r w:rsidR="00E412EC">
        <w:rPr>
          <w:sz w:val="24"/>
          <w:szCs w:val="24"/>
        </w:rPr>
        <w:t>.</w:t>
      </w:r>
      <w:r w:rsidR="001E1171">
        <w:rPr>
          <w:sz w:val="24"/>
          <w:szCs w:val="24"/>
        </w:rPr>
        <w:t xml:space="preserve"> 1º da Resolução n</w:t>
      </w:r>
      <w:r w:rsidR="001E1171">
        <w:rPr>
          <w:sz w:val="24"/>
          <w:szCs w:val="24"/>
          <w:vertAlign w:val="superscript"/>
        </w:rPr>
        <w:t>o</w:t>
      </w:r>
      <w:r w:rsidR="001E1171">
        <w:rPr>
          <w:sz w:val="24"/>
          <w:szCs w:val="24"/>
        </w:rPr>
        <w:t xml:space="preserve"> 279/2022 da Câmara Municipal de Pedralva, e ficam a ele</w:t>
      </w:r>
      <w:r w:rsidR="001E1171" w:rsidRPr="001E1171">
        <w:rPr>
          <w:sz w:val="24"/>
          <w:szCs w:val="24"/>
        </w:rPr>
        <w:t xml:space="preserve"> </w:t>
      </w:r>
      <w:r w:rsidR="001E1171">
        <w:rPr>
          <w:sz w:val="24"/>
          <w:szCs w:val="24"/>
        </w:rPr>
        <w:t xml:space="preserve">acrescidos </w:t>
      </w:r>
      <w:r w:rsidR="00E412EC">
        <w:rPr>
          <w:sz w:val="24"/>
          <w:szCs w:val="24"/>
        </w:rPr>
        <w:t>4 novos parágrafos</w:t>
      </w:r>
      <w:r w:rsidR="001E1171">
        <w:rPr>
          <w:sz w:val="24"/>
          <w:szCs w:val="24"/>
        </w:rPr>
        <w:t>, passando a vigorar com a seguinte redação, e renumerando-se o atual parágrafo único como § 1º:</w:t>
      </w:r>
    </w:p>
    <w:p w:rsidR="007C7740" w:rsidRPr="001E1171" w:rsidRDefault="001E1171" w:rsidP="001E1171">
      <w:pPr>
        <w:spacing w:after="160"/>
        <w:ind w:left="1418"/>
        <w:jc w:val="both"/>
        <w:rPr>
          <w:sz w:val="23"/>
          <w:szCs w:val="23"/>
        </w:rPr>
      </w:pPr>
      <w:r>
        <w:rPr>
          <w:sz w:val="23"/>
          <w:szCs w:val="23"/>
        </w:rPr>
        <w:t>‘</w:t>
      </w:r>
      <w:r w:rsidRPr="001E1171">
        <w:rPr>
          <w:b/>
          <w:sz w:val="23"/>
          <w:szCs w:val="23"/>
        </w:rPr>
        <w:t>Art. 1º.</w:t>
      </w:r>
      <w:r w:rsidRPr="001E1171">
        <w:rPr>
          <w:sz w:val="23"/>
          <w:szCs w:val="23"/>
        </w:rPr>
        <w:t xml:space="preserve"> (...)</w:t>
      </w:r>
    </w:p>
    <w:tbl>
      <w:tblPr>
        <w:tblStyle w:val="Tabelacomgrade"/>
        <w:tblW w:w="0" w:type="auto"/>
        <w:tblInd w:w="1413" w:type="dxa"/>
        <w:tblLook w:val="04A0" w:firstRow="1" w:lastRow="0" w:firstColumn="1" w:lastColumn="0" w:noHBand="0" w:noVBand="1"/>
      </w:tblPr>
      <w:tblGrid>
        <w:gridCol w:w="1276"/>
        <w:gridCol w:w="1559"/>
        <w:gridCol w:w="4814"/>
      </w:tblGrid>
      <w:tr w:rsidR="00B85D52" w:rsidRPr="001E1171" w:rsidTr="00980BF6">
        <w:tc>
          <w:tcPr>
            <w:tcW w:w="1276" w:type="dxa"/>
            <w:shd w:val="clear" w:color="auto" w:fill="D9D9D9" w:themeFill="background1" w:themeFillShade="D9"/>
          </w:tcPr>
          <w:p w:rsidR="00B85D52" w:rsidRPr="001E1171" w:rsidRDefault="00B85D52" w:rsidP="00B85D52">
            <w:pPr>
              <w:jc w:val="center"/>
              <w:rPr>
                <w:sz w:val="23"/>
                <w:szCs w:val="23"/>
                <w:lang w:val="pt-PT"/>
              </w:rPr>
            </w:pPr>
            <w:r w:rsidRPr="001E1171">
              <w:rPr>
                <w:sz w:val="23"/>
                <w:szCs w:val="23"/>
                <w:lang w:val="pt-PT"/>
              </w:rPr>
              <w:t>N</w:t>
            </w:r>
            <w:r w:rsidRPr="001E1171">
              <w:rPr>
                <w:sz w:val="23"/>
                <w:szCs w:val="23"/>
                <w:vertAlign w:val="superscript"/>
                <w:lang w:val="pt-PT"/>
              </w:rPr>
              <w:t>o</w:t>
            </w:r>
            <w:r w:rsidRPr="001E1171">
              <w:rPr>
                <w:sz w:val="23"/>
                <w:szCs w:val="23"/>
                <w:lang w:val="pt-PT"/>
              </w:rPr>
              <w:t xml:space="preserve"> Cargos/</w:t>
            </w:r>
          </w:p>
          <w:p w:rsidR="00B85D52" w:rsidRPr="001E1171" w:rsidRDefault="00B85D52" w:rsidP="00B85D52">
            <w:pPr>
              <w:jc w:val="center"/>
              <w:rPr>
                <w:sz w:val="23"/>
                <w:szCs w:val="23"/>
                <w:lang w:val="pt-PT"/>
              </w:rPr>
            </w:pPr>
            <w:r w:rsidRPr="001E1171">
              <w:rPr>
                <w:sz w:val="23"/>
                <w:szCs w:val="23"/>
                <w:lang w:val="pt-PT"/>
              </w:rPr>
              <w:t>Vagas</w:t>
            </w:r>
          </w:p>
        </w:tc>
        <w:tc>
          <w:tcPr>
            <w:tcW w:w="1559" w:type="dxa"/>
            <w:shd w:val="clear" w:color="auto" w:fill="D9D9D9" w:themeFill="background1" w:themeFillShade="D9"/>
          </w:tcPr>
          <w:p w:rsidR="00B85D52" w:rsidRPr="001E1171" w:rsidRDefault="00B85D52" w:rsidP="00B85D52">
            <w:pPr>
              <w:spacing w:before="120"/>
              <w:jc w:val="center"/>
              <w:rPr>
                <w:sz w:val="23"/>
                <w:szCs w:val="23"/>
                <w:lang w:val="pt-PT"/>
              </w:rPr>
            </w:pPr>
            <w:r w:rsidRPr="001E1171">
              <w:rPr>
                <w:sz w:val="23"/>
                <w:szCs w:val="23"/>
                <w:lang w:val="pt-PT"/>
              </w:rPr>
              <w:t>Denominação</w:t>
            </w:r>
          </w:p>
        </w:tc>
        <w:tc>
          <w:tcPr>
            <w:tcW w:w="4814" w:type="dxa"/>
            <w:shd w:val="clear" w:color="auto" w:fill="D9D9D9" w:themeFill="background1" w:themeFillShade="D9"/>
          </w:tcPr>
          <w:p w:rsidR="00B85D52" w:rsidRPr="001E1171" w:rsidRDefault="00B85D52" w:rsidP="00B85D52">
            <w:pPr>
              <w:spacing w:before="120"/>
              <w:jc w:val="center"/>
              <w:rPr>
                <w:sz w:val="23"/>
                <w:szCs w:val="23"/>
                <w:lang w:val="pt-PT"/>
              </w:rPr>
            </w:pPr>
            <w:r w:rsidRPr="001E1171">
              <w:rPr>
                <w:sz w:val="23"/>
                <w:szCs w:val="23"/>
                <w:lang w:val="pt-PT"/>
              </w:rPr>
              <w:t>Regime de Trabalho</w:t>
            </w:r>
          </w:p>
        </w:tc>
      </w:tr>
      <w:tr w:rsidR="00B85D52" w:rsidRPr="001E1171" w:rsidTr="00980BF6">
        <w:tc>
          <w:tcPr>
            <w:tcW w:w="1276" w:type="dxa"/>
          </w:tcPr>
          <w:p w:rsidR="00B85D52" w:rsidRPr="001E1171" w:rsidRDefault="00B85D52" w:rsidP="00B85D52">
            <w:pPr>
              <w:spacing w:before="120"/>
              <w:jc w:val="center"/>
              <w:rPr>
                <w:sz w:val="23"/>
                <w:szCs w:val="23"/>
              </w:rPr>
            </w:pPr>
            <w:r w:rsidRPr="001E1171">
              <w:rPr>
                <w:sz w:val="23"/>
                <w:szCs w:val="23"/>
              </w:rPr>
              <w:t>01</w:t>
            </w:r>
          </w:p>
        </w:tc>
        <w:tc>
          <w:tcPr>
            <w:tcW w:w="1559" w:type="dxa"/>
          </w:tcPr>
          <w:p w:rsidR="00B85D52" w:rsidRPr="001E1171" w:rsidRDefault="00B85D52" w:rsidP="00B85D52">
            <w:pPr>
              <w:spacing w:before="120"/>
              <w:jc w:val="center"/>
              <w:rPr>
                <w:sz w:val="23"/>
                <w:szCs w:val="23"/>
              </w:rPr>
            </w:pPr>
            <w:r w:rsidRPr="001E1171">
              <w:rPr>
                <w:sz w:val="23"/>
                <w:szCs w:val="23"/>
              </w:rPr>
              <w:t>Assessor Jurídico</w:t>
            </w:r>
          </w:p>
        </w:tc>
        <w:tc>
          <w:tcPr>
            <w:tcW w:w="4814" w:type="dxa"/>
          </w:tcPr>
          <w:p w:rsidR="00B85D52" w:rsidRPr="001E1171" w:rsidRDefault="00B85D52" w:rsidP="0026673E">
            <w:pPr>
              <w:spacing w:before="80" w:after="80"/>
              <w:jc w:val="both"/>
              <w:rPr>
                <w:sz w:val="23"/>
                <w:szCs w:val="23"/>
              </w:rPr>
            </w:pPr>
            <w:r w:rsidRPr="001E1171">
              <w:rPr>
                <w:sz w:val="23"/>
                <w:szCs w:val="23"/>
              </w:rPr>
              <w:t>Regime semipresencial, com comparecimento pessoal à Câmara pelo menos duas vezes por mês</w:t>
            </w:r>
            <w:r w:rsidR="0026673E">
              <w:rPr>
                <w:sz w:val="23"/>
                <w:szCs w:val="23"/>
              </w:rPr>
              <w:t xml:space="preserve"> </w:t>
            </w:r>
            <w:r w:rsidR="0026673E" w:rsidRPr="00EB538F">
              <w:rPr>
                <w:sz w:val="23"/>
                <w:szCs w:val="23"/>
              </w:rPr>
              <w:t>e quando solicitado</w:t>
            </w:r>
            <w:r w:rsidRPr="001E1171">
              <w:rPr>
                <w:sz w:val="23"/>
                <w:szCs w:val="23"/>
              </w:rPr>
              <w:t xml:space="preserve">, realização de trabalho remoto diário </w:t>
            </w:r>
            <w:r w:rsidRPr="001E1171">
              <w:rPr>
                <w:spacing w:val="-2"/>
                <w:sz w:val="23"/>
                <w:szCs w:val="23"/>
              </w:rPr>
              <w:t>(</w:t>
            </w:r>
            <w:proofErr w:type="spellStart"/>
            <w:r w:rsidRPr="001E1171">
              <w:rPr>
                <w:spacing w:val="-2"/>
                <w:sz w:val="23"/>
                <w:szCs w:val="23"/>
              </w:rPr>
              <w:t>teletrabalho</w:t>
            </w:r>
            <w:proofErr w:type="spellEnd"/>
            <w:r w:rsidRPr="001E1171">
              <w:rPr>
                <w:spacing w:val="-2"/>
                <w:sz w:val="23"/>
                <w:szCs w:val="23"/>
              </w:rPr>
              <w:t xml:space="preserve">), participação em reuniões </w:t>
            </w:r>
            <w:r w:rsidR="00980BF6">
              <w:rPr>
                <w:spacing w:val="-2"/>
                <w:sz w:val="23"/>
                <w:szCs w:val="23"/>
              </w:rPr>
              <w:t>virtuais</w:t>
            </w:r>
            <w:r w:rsidRPr="001E1171">
              <w:rPr>
                <w:spacing w:val="-2"/>
                <w:sz w:val="23"/>
                <w:szCs w:val="23"/>
              </w:rPr>
              <w:t xml:space="preserve"> </w:t>
            </w:r>
            <w:r w:rsidRPr="001E1171">
              <w:rPr>
                <w:spacing w:val="-4"/>
                <w:sz w:val="23"/>
                <w:szCs w:val="23"/>
              </w:rPr>
              <w:t xml:space="preserve">via internet </w:t>
            </w:r>
            <w:r w:rsidRPr="00980BF6">
              <w:rPr>
                <w:sz w:val="23"/>
                <w:szCs w:val="23"/>
              </w:rPr>
              <w:t>(</w:t>
            </w:r>
            <w:proofErr w:type="spellStart"/>
            <w:r w:rsidRPr="00980BF6">
              <w:rPr>
                <w:sz w:val="23"/>
                <w:szCs w:val="23"/>
              </w:rPr>
              <w:t>videochamadas</w:t>
            </w:r>
            <w:proofErr w:type="spellEnd"/>
            <w:r w:rsidRPr="00980BF6">
              <w:rPr>
                <w:sz w:val="23"/>
                <w:szCs w:val="23"/>
              </w:rPr>
              <w:t xml:space="preserve"> ou teleconferências)</w:t>
            </w:r>
            <w:r w:rsidR="00980BF6" w:rsidRPr="00980BF6">
              <w:rPr>
                <w:sz w:val="23"/>
                <w:szCs w:val="23"/>
              </w:rPr>
              <w:t>, acompanhamento</w:t>
            </w:r>
            <w:r w:rsidR="00980BF6">
              <w:rPr>
                <w:spacing w:val="-4"/>
                <w:sz w:val="23"/>
                <w:szCs w:val="23"/>
              </w:rPr>
              <w:t xml:space="preserve"> de reuniões à distância,</w:t>
            </w:r>
            <w:r w:rsidRPr="001E1171">
              <w:rPr>
                <w:sz w:val="23"/>
                <w:szCs w:val="23"/>
              </w:rPr>
              <w:t xml:space="preserve"> e atendimento de vereadores e servidores via telefone ou aplicativos de comunicação instantânea (ex. </w:t>
            </w:r>
            <w:proofErr w:type="gramStart"/>
            <w:r w:rsidRPr="001E1171">
              <w:rPr>
                <w:sz w:val="23"/>
                <w:szCs w:val="23"/>
              </w:rPr>
              <w:t>WhatsApp</w:t>
            </w:r>
            <w:proofErr w:type="gramEnd"/>
            <w:r w:rsidRPr="001E1171">
              <w:rPr>
                <w:sz w:val="23"/>
                <w:szCs w:val="23"/>
              </w:rPr>
              <w:t>).</w:t>
            </w:r>
          </w:p>
        </w:tc>
      </w:tr>
    </w:tbl>
    <w:p w:rsidR="001E1171" w:rsidRDefault="001E1171" w:rsidP="001E1171">
      <w:pPr>
        <w:spacing w:before="120"/>
        <w:ind w:left="1418"/>
        <w:jc w:val="both"/>
        <w:rPr>
          <w:sz w:val="23"/>
          <w:szCs w:val="23"/>
        </w:rPr>
      </w:pPr>
      <w:r w:rsidRPr="001E1171">
        <w:rPr>
          <w:b/>
          <w:sz w:val="23"/>
          <w:szCs w:val="23"/>
        </w:rPr>
        <w:t>§ 1°</w:t>
      </w:r>
      <w:r w:rsidRPr="001E1171">
        <w:rPr>
          <w:sz w:val="23"/>
          <w:szCs w:val="23"/>
        </w:rPr>
        <w:t xml:space="preserve">. </w:t>
      </w:r>
      <w:r>
        <w:rPr>
          <w:sz w:val="23"/>
          <w:szCs w:val="23"/>
        </w:rPr>
        <w:t xml:space="preserve">O vencimento </w:t>
      </w:r>
      <w:r w:rsidRPr="001E1171">
        <w:rPr>
          <w:sz w:val="23"/>
          <w:szCs w:val="23"/>
        </w:rPr>
        <w:t>do cargo será fixado</w:t>
      </w:r>
      <w:r>
        <w:rPr>
          <w:sz w:val="23"/>
          <w:szCs w:val="23"/>
        </w:rPr>
        <w:t xml:space="preserve"> através de lei específica, de iniciativa do Poder Legislativo e com observância dos incisos X e XII do art. 37 da Constituição Federal.</w:t>
      </w:r>
    </w:p>
    <w:p w:rsidR="00D414D4" w:rsidRDefault="001E1171" w:rsidP="001E1171">
      <w:pPr>
        <w:spacing w:before="120"/>
        <w:ind w:left="1418"/>
        <w:jc w:val="both"/>
        <w:rPr>
          <w:sz w:val="23"/>
          <w:szCs w:val="23"/>
        </w:rPr>
      </w:pPr>
      <w:r w:rsidRPr="001E1171">
        <w:rPr>
          <w:b/>
          <w:sz w:val="23"/>
          <w:szCs w:val="23"/>
        </w:rPr>
        <w:t xml:space="preserve">§ </w:t>
      </w:r>
      <w:r>
        <w:rPr>
          <w:b/>
          <w:sz w:val="23"/>
          <w:szCs w:val="23"/>
        </w:rPr>
        <w:t>2</w:t>
      </w:r>
      <w:r w:rsidRPr="001E1171">
        <w:rPr>
          <w:b/>
          <w:sz w:val="23"/>
          <w:szCs w:val="23"/>
        </w:rPr>
        <w:t>°</w:t>
      </w:r>
      <w:r w:rsidRPr="001E1171">
        <w:rPr>
          <w:sz w:val="23"/>
          <w:szCs w:val="23"/>
        </w:rPr>
        <w:t xml:space="preserve">. </w:t>
      </w:r>
      <w:r w:rsidR="00980BF6">
        <w:rPr>
          <w:sz w:val="23"/>
          <w:szCs w:val="23"/>
        </w:rPr>
        <w:t>Os trabalhos burocráticos do Assessor Jurídico, como estudos e pesquisas jurídicas, elaboração de pareceres, proposições, atos e outras minutas, poderão ser desempenhados presencialmente na Câmara ou remotamente, desde que autorizado pelo Presidente.</w:t>
      </w:r>
      <w:r w:rsidR="00D414D4">
        <w:rPr>
          <w:sz w:val="23"/>
          <w:szCs w:val="23"/>
        </w:rPr>
        <w:t xml:space="preserve"> Quando se adotar o trabalho remoto, caberá à Câmara registrar por escrito, ainda que em meio eletrônico, todas as solicitações de serviços enviadas ao servidor, e caberá a este apresentar relatório mensal de todas as atividades por ele realizadas.</w:t>
      </w:r>
    </w:p>
    <w:p w:rsidR="00740AAB" w:rsidRDefault="00980BF6" w:rsidP="001E1171">
      <w:pPr>
        <w:spacing w:before="120"/>
        <w:ind w:left="1418"/>
        <w:jc w:val="both"/>
        <w:rPr>
          <w:sz w:val="23"/>
          <w:szCs w:val="23"/>
        </w:rPr>
      </w:pPr>
      <w:r w:rsidRPr="001E1171">
        <w:rPr>
          <w:b/>
          <w:sz w:val="23"/>
          <w:szCs w:val="23"/>
        </w:rPr>
        <w:t xml:space="preserve">§ </w:t>
      </w:r>
      <w:r>
        <w:rPr>
          <w:b/>
          <w:sz w:val="23"/>
          <w:szCs w:val="23"/>
        </w:rPr>
        <w:t>3</w:t>
      </w:r>
      <w:r w:rsidRPr="001E1171">
        <w:rPr>
          <w:b/>
          <w:sz w:val="23"/>
          <w:szCs w:val="23"/>
        </w:rPr>
        <w:t>°</w:t>
      </w:r>
      <w:r w:rsidRPr="001E1171">
        <w:rPr>
          <w:sz w:val="23"/>
          <w:szCs w:val="23"/>
        </w:rPr>
        <w:t xml:space="preserve">. </w:t>
      </w:r>
      <w:r w:rsidR="00740AAB">
        <w:rPr>
          <w:sz w:val="23"/>
          <w:szCs w:val="23"/>
        </w:rPr>
        <w:t xml:space="preserve">No horário de expediente regular da Câmara, quando não estiver presente fisicamente na repartição, o Assessor Jurídico deverá ficar à disposição dos vereadores e servidores da Câmara, para atender chamadas telefônicas e prestar-lhes atendimento através de </w:t>
      </w:r>
      <w:proofErr w:type="spellStart"/>
      <w:r w:rsidR="00740AAB">
        <w:rPr>
          <w:sz w:val="23"/>
          <w:szCs w:val="23"/>
        </w:rPr>
        <w:t>videochamadas</w:t>
      </w:r>
      <w:proofErr w:type="spellEnd"/>
      <w:r w:rsidR="00740AAB">
        <w:rPr>
          <w:sz w:val="23"/>
          <w:szCs w:val="23"/>
        </w:rPr>
        <w:t xml:space="preserve"> e reuniões remotas.</w:t>
      </w:r>
    </w:p>
    <w:p w:rsidR="00740AAB" w:rsidRPr="00740AAB" w:rsidRDefault="00980BF6" w:rsidP="001E1171">
      <w:pPr>
        <w:spacing w:before="120"/>
        <w:ind w:left="1418"/>
        <w:jc w:val="both"/>
        <w:rPr>
          <w:sz w:val="23"/>
          <w:szCs w:val="23"/>
        </w:rPr>
      </w:pPr>
      <w:r>
        <w:rPr>
          <w:b/>
          <w:sz w:val="23"/>
          <w:szCs w:val="23"/>
        </w:rPr>
        <w:t>§ 4</w:t>
      </w:r>
      <w:r w:rsidR="00740AAB">
        <w:rPr>
          <w:b/>
          <w:sz w:val="23"/>
          <w:szCs w:val="23"/>
        </w:rPr>
        <w:t>º</w:t>
      </w:r>
      <w:r w:rsidR="00740AAB" w:rsidRPr="00740AAB">
        <w:rPr>
          <w:sz w:val="23"/>
          <w:szCs w:val="23"/>
        </w:rPr>
        <w:t>.</w:t>
      </w:r>
      <w:r w:rsidR="00740AAB">
        <w:rPr>
          <w:sz w:val="23"/>
          <w:szCs w:val="23"/>
        </w:rPr>
        <w:t xml:space="preserve"> Deverá a Câmara manter pelo menos um monitor, computador ou telefone celular disponível para uso dos vereadores, durante o horário de expediente, </w:t>
      </w:r>
      <w:r w:rsidR="007D473F">
        <w:rPr>
          <w:sz w:val="23"/>
          <w:szCs w:val="23"/>
        </w:rPr>
        <w:t xml:space="preserve">de preferência em local reservado, </w:t>
      </w:r>
      <w:r w:rsidR="00740AAB">
        <w:rPr>
          <w:sz w:val="23"/>
          <w:szCs w:val="23"/>
        </w:rPr>
        <w:t xml:space="preserve">para comunicação direta com o Assessor Jurídico, </w:t>
      </w:r>
      <w:r w:rsidR="00740AAB">
        <w:rPr>
          <w:sz w:val="23"/>
          <w:szCs w:val="23"/>
        </w:rPr>
        <w:lastRenderedPageBreak/>
        <w:t xml:space="preserve">quando </w:t>
      </w:r>
      <w:r w:rsidR="007D473F">
        <w:rPr>
          <w:sz w:val="23"/>
          <w:szCs w:val="23"/>
        </w:rPr>
        <w:t xml:space="preserve">este </w:t>
      </w:r>
      <w:r w:rsidR="00740AAB">
        <w:rPr>
          <w:sz w:val="23"/>
          <w:szCs w:val="23"/>
        </w:rPr>
        <w:t xml:space="preserve">não estiver presente na </w:t>
      </w:r>
      <w:r w:rsidR="00D414D4">
        <w:rPr>
          <w:sz w:val="23"/>
          <w:szCs w:val="23"/>
        </w:rPr>
        <w:t>sede da Câmara</w:t>
      </w:r>
      <w:r w:rsidR="00E412EC">
        <w:rPr>
          <w:sz w:val="23"/>
          <w:szCs w:val="23"/>
        </w:rPr>
        <w:t>, sem prejuízo da utilização dos mesmos equipamentos para outras aplicações do órgão.</w:t>
      </w:r>
    </w:p>
    <w:p w:rsidR="00740AAB" w:rsidRPr="00740AAB" w:rsidRDefault="00740AAB" w:rsidP="001E1171">
      <w:pPr>
        <w:spacing w:before="120"/>
        <w:ind w:left="1418"/>
        <w:jc w:val="both"/>
        <w:rPr>
          <w:sz w:val="23"/>
          <w:szCs w:val="23"/>
        </w:rPr>
      </w:pPr>
      <w:r w:rsidRPr="00740AAB">
        <w:rPr>
          <w:b/>
          <w:sz w:val="23"/>
          <w:szCs w:val="23"/>
        </w:rPr>
        <w:t xml:space="preserve">§ </w:t>
      </w:r>
      <w:r w:rsidR="00980BF6">
        <w:rPr>
          <w:b/>
          <w:sz w:val="23"/>
          <w:szCs w:val="23"/>
        </w:rPr>
        <w:t>5</w:t>
      </w:r>
      <w:r w:rsidRPr="00740AAB">
        <w:rPr>
          <w:b/>
          <w:sz w:val="23"/>
          <w:szCs w:val="23"/>
        </w:rPr>
        <w:t>º.</w:t>
      </w:r>
      <w:r>
        <w:rPr>
          <w:sz w:val="23"/>
          <w:szCs w:val="23"/>
        </w:rPr>
        <w:t xml:space="preserve"> O Assessor Jurídico deverá também manter-</w:t>
      </w:r>
      <w:r w:rsidR="00D414D4">
        <w:rPr>
          <w:sz w:val="23"/>
          <w:szCs w:val="23"/>
        </w:rPr>
        <w:t>se disponível, nos termos do § 3</w:t>
      </w:r>
      <w:r>
        <w:rPr>
          <w:sz w:val="23"/>
          <w:szCs w:val="23"/>
        </w:rPr>
        <w:t>º, durante os horários de reuniões do plenário e de comissões da Câmara, para acompanhamento de seu transcurso e para atendimento imediato dos vereadores e servidores, salvo se dispensado, em determinada data ou reunião, pelo Presidente da Câmara ou da respectiva comissão.</w:t>
      </w:r>
      <w:r w:rsidR="00D414D4">
        <w:rPr>
          <w:sz w:val="23"/>
          <w:szCs w:val="23"/>
        </w:rPr>
        <w:t xml:space="preserve"> Para este acompanhamento, a Câmara ou a comissão interessada poderá requisitar a participação remota e ao vivo durante toda a d</w:t>
      </w:r>
      <w:r w:rsidR="00E412EC">
        <w:rPr>
          <w:sz w:val="23"/>
          <w:szCs w:val="23"/>
        </w:rPr>
        <w:t>uração da reunião ou parte dela, mediante c</w:t>
      </w:r>
      <w:r w:rsidR="0026673E">
        <w:rPr>
          <w:sz w:val="23"/>
          <w:szCs w:val="23"/>
        </w:rPr>
        <w:t xml:space="preserve">omunicação com áudio e </w:t>
      </w:r>
      <w:proofErr w:type="gramStart"/>
      <w:r w:rsidR="0026673E">
        <w:rPr>
          <w:sz w:val="23"/>
          <w:szCs w:val="23"/>
        </w:rPr>
        <w:t>vídeo.</w:t>
      </w:r>
      <w:proofErr w:type="gramEnd"/>
      <w:r w:rsidR="0026673E">
        <w:rPr>
          <w:sz w:val="23"/>
          <w:szCs w:val="23"/>
        </w:rPr>
        <w:t>’”</w:t>
      </w:r>
    </w:p>
    <w:p w:rsidR="007C7740" w:rsidRDefault="007C7740" w:rsidP="003F70A7">
      <w:pPr>
        <w:jc w:val="both"/>
        <w:rPr>
          <w:sz w:val="24"/>
          <w:szCs w:val="24"/>
          <w:u w:val="single"/>
        </w:rPr>
      </w:pPr>
    </w:p>
    <w:p w:rsidR="003F70A7" w:rsidRPr="003F70A7" w:rsidRDefault="003F70A7" w:rsidP="003F70A7">
      <w:pPr>
        <w:jc w:val="center"/>
        <w:rPr>
          <w:b/>
          <w:sz w:val="24"/>
          <w:szCs w:val="24"/>
          <w:u w:val="single"/>
        </w:rPr>
      </w:pPr>
      <w:r w:rsidRPr="003F70A7">
        <w:rPr>
          <w:b/>
          <w:sz w:val="24"/>
          <w:szCs w:val="24"/>
        </w:rPr>
        <w:t>JUSTIFICATIVA</w:t>
      </w:r>
    </w:p>
    <w:p w:rsidR="003F70A7" w:rsidRDefault="003F70A7" w:rsidP="003F70A7">
      <w:pPr>
        <w:jc w:val="both"/>
        <w:rPr>
          <w:sz w:val="24"/>
          <w:szCs w:val="24"/>
          <w:u w:val="single"/>
        </w:rPr>
      </w:pPr>
    </w:p>
    <w:p w:rsidR="003F70A7" w:rsidRPr="003F70A7" w:rsidRDefault="003F70A7" w:rsidP="003F70A7">
      <w:pPr>
        <w:spacing w:line="288" w:lineRule="auto"/>
        <w:ind w:firstLine="1418"/>
        <w:jc w:val="both"/>
        <w:rPr>
          <w:sz w:val="23"/>
          <w:szCs w:val="23"/>
        </w:rPr>
      </w:pPr>
      <w:r w:rsidRPr="003F70A7">
        <w:rPr>
          <w:sz w:val="23"/>
          <w:szCs w:val="23"/>
        </w:rPr>
        <w:t xml:space="preserve">Ainda que não haja real conflito legal nas alterações propostas pelo Projeto de Resolução, imperioso apontar que, sob uma análise de proposições legislativas nas diversas esferas de governo, em que se buscou a regulamentação do trabalho remoto no serviço público, observamos que houve a atenção de se exigir que, para que </w:t>
      </w:r>
      <w:proofErr w:type="gramStart"/>
      <w:r w:rsidRPr="003F70A7">
        <w:rPr>
          <w:sz w:val="23"/>
          <w:szCs w:val="23"/>
        </w:rPr>
        <w:t>seja</w:t>
      </w:r>
      <w:proofErr w:type="gramEnd"/>
      <w:r w:rsidRPr="003F70A7">
        <w:rPr>
          <w:sz w:val="23"/>
          <w:szCs w:val="23"/>
        </w:rPr>
        <w:t xml:space="preserve"> possível, as atribuições do profissional deveriam ser compatíveis ao regime e</w:t>
      </w:r>
      <w:r>
        <w:rPr>
          <w:sz w:val="23"/>
          <w:szCs w:val="23"/>
        </w:rPr>
        <w:t>,</w:t>
      </w:r>
      <w:r w:rsidRPr="003F70A7">
        <w:rPr>
          <w:sz w:val="23"/>
          <w:szCs w:val="23"/>
        </w:rPr>
        <w:t xml:space="preserve"> além disso, que fosse criado mecanismo de fiscalização das execução das atividades, permitindo tanto ao controle interno ou órgãos de controle externo esse acompanhamento, razão pela qual, entendemos ser conveniente, a propositura da presente emenda, como forma de se garantir maior efetividade no controle das atividades executadas.</w:t>
      </w:r>
    </w:p>
    <w:p w:rsidR="00B173A0" w:rsidRPr="008858C7" w:rsidRDefault="00B173A0" w:rsidP="007D473F">
      <w:pPr>
        <w:spacing w:before="120"/>
        <w:ind w:firstLine="1418"/>
        <w:jc w:val="both"/>
        <w:rPr>
          <w:sz w:val="24"/>
          <w:szCs w:val="24"/>
        </w:rPr>
      </w:pPr>
      <w:r w:rsidRPr="008858C7">
        <w:rPr>
          <w:sz w:val="24"/>
          <w:szCs w:val="24"/>
        </w:rPr>
        <w:t>Pedralva</w:t>
      </w:r>
      <w:r w:rsidR="005D5D81" w:rsidRPr="008858C7">
        <w:rPr>
          <w:sz w:val="24"/>
          <w:szCs w:val="24"/>
        </w:rPr>
        <w:t>-MG</w:t>
      </w:r>
      <w:r w:rsidRPr="008858C7">
        <w:rPr>
          <w:sz w:val="24"/>
          <w:szCs w:val="24"/>
        </w:rPr>
        <w:t xml:space="preserve">, </w:t>
      </w:r>
      <w:r w:rsidR="00E412EC">
        <w:rPr>
          <w:sz w:val="24"/>
          <w:szCs w:val="24"/>
        </w:rPr>
        <w:t>0</w:t>
      </w:r>
      <w:r w:rsidR="00EB538F">
        <w:rPr>
          <w:sz w:val="24"/>
          <w:szCs w:val="24"/>
        </w:rPr>
        <w:t>9</w:t>
      </w:r>
      <w:r w:rsidR="00E412EC">
        <w:rPr>
          <w:sz w:val="24"/>
          <w:szCs w:val="24"/>
        </w:rPr>
        <w:t xml:space="preserve"> de março</w:t>
      </w:r>
      <w:r w:rsidRPr="008858C7">
        <w:rPr>
          <w:sz w:val="24"/>
          <w:szCs w:val="24"/>
        </w:rPr>
        <w:t xml:space="preserve"> de 20</w:t>
      </w:r>
      <w:r w:rsidR="008361CD">
        <w:rPr>
          <w:sz w:val="24"/>
          <w:szCs w:val="24"/>
        </w:rPr>
        <w:t>23</w:t>
      </w:r>
      <w:r w:rsidRPr="008858C7">
        <w:rPr>
          <w:sz w:val="24"/>
          <w:szCs w:val="24"/>
        </w:rPr>
        <w:t>.</w:t>
      </w:r>
    </w:p>
    <w:p w:rsidR="005D5D81" w:rsidRPr="008858C7" w:rsidRDefault="005D5D81" w:rsidP="00C32410">
      <w:pPr>
        <w:jc w:val="center"/>
        <w:rPr>
          <w:sz w:val="24"/>
          <w:szCs w:val="24"/>
        </w:rPr>
      </w:pPr>
    </w:p>
    <w:p w:rsidR="0084110A" w:rsidRDefault="0084110A" w:rsidP="0084110A">
      <w:pPr>
        <w:jc w:val="center"/>
        <w:rPr>
          <w:b/>
          <w:sz w:val="24"/>
          <w:szCs w:val="24"/>
        </w:rPr>
      </w:pPr>
    </w:p>
    <w:p w:rsidR="00A06E3E" w:rsidRDefault="00A06E3E" w:rsidP="0084110A">
      <w:pPr>
        <w:jc w:val="center"/>
        <w:rPr>
          <w:b/>
          <w:sz w:val="24"/>
          <w:szCs w:val="24"/>
        </w:rPr>
      </w:pPr>
    </w:p>
    <w:p w:rsidR="00EB538F" w:rsidRPr="00370FAB" w:rsidRDefault="00EB538F" w:rsidP="00EB538F">
      <w:pPr>
        <w:spacing w:line="22" w:lineRule="atLeast"/>
        <w:jc w:val="center"/>
        <w:rPr>
          <w:rFonts w:cs="Tahoma"/>
          <w:b/>
          <w:bCs/>
          <w:sz w:val="22"/>
          <w:szCs w:val="22"/>
        </w:rPr>
      </w:pPr>
      <w:bookmarkStart w:id="0" w:name="_GoBack"/>
      <w:bookmarkEnd w:id="0"/>
    </w:p>
    <w:p w:rsidR="00EB538F" w:rsidRPr="00EB538F" w:rsidRDefault="00EB538F" w:rsidP="00EB538F">
      <w:pPr>
        <w:spacing w:line="22" w:lineRule="atLeast"/>
        <w:jc w:val="center"/>
        <w:rPr>
          <w:rFonts w:cs="Tahoma"/>
          <w:b/>
          <w:bCs/>
        </w:rPr>
      </w:pPr>
      <w:r w:rsidRPr="00EB538F">
        <w:rPr>
          <w:rFonts w:cs="Tahoma"/>
          <w:b/>
          <w:bCs/>
        </w:rPr>
        <w:t xml:space="preserve">VERA. FERNANDA CHRISTIANE TOMÉ TORRES </w:t>
      </w:r>
    </w:p>
    <w:p w:rsidR="00EB538F" w:rsidRPr="00EB538F" w:rsidRDefault="00EB538F" w:rsidP="00EB538F">
      <w:pPr>
        <w:spacing w:line="22" w:lineRule="atLeast"/>
        <w:jc w:val="center"/>
        <w:rPr>
          <w:rFonts w:cs="Tahoma"/>
          <w:b/>
          <w:bCs/>
        </w:rPr>
      </w:pPr>
      <w:r w:rsidRPr="00EB538F">
        <w:rPr>
          <w:rFonts w:cs="Tahoma"/>
          <w:b/>
          <w:bCs/>
        </w:rPr>
        <w:t xml:space="preserve">Vice-Presidente </w:t>
      </w:r>
    </w:p>
    <w:p w:rsidR="00EB538F" w:rsidRPr="00EB538F" w:rsidRDefault="00EB538F" w:rsidP="00EB538F">
      <w:pPr>
        <w:spacing w:line="22" w:lineRule="atLeast"/>
        <w:jc w:val="center"/>
        <w:rPr>
          <w:rFonts w:cs="Tahoma"/>
          <w:b/>
          <w:bCs/>
        </w:rPr>
      </w:pPr>
    </w:p>
    <w:p w:rsidR="00EB538F" w:rsidRPr="00EB538F" w:rsidRDefault="00EB538F" w:rsidP="00EB538F">
      <w:pPr>
        <w:spacing w:line="22" w:lineRule="atLeast"/>
        <w:jc w:val="center"/>
        <w:rPr>
          <w:rFonts w:cs="Tahoma"/>
          <w:b/>
          <w:bCs/>
        </w:rPr>
      </w:pPr>
    </w:p>
    <w:p w:rsidR="00EB538F" w:rsidRPr="00EB538F" w:rsidRDefault="00EB538F" w:rsidP="00EB538F">
      <w:pPr>
        <w:spacing w:line="22" w:lineRule="atLeast"/>
        <w:jc w:val="center"/>
        <w:rPr>
          <w:rFonts w:cs="Tahoma"/>
          <w:b/>
          <w:bCs/>
        </w:rPr>
      </w:pPr>
      <w:r w:rsidRPr="00EB538F">
        <w:rPr>
          <w:rFonts w:cs="Tahoma"/>
          <w:b/>
          <w:bCs/>
        </w:rPr>
        <w:t>VER. MATHEUS BUSTAMANTE GOMES</w:t>
      </w:r>
    </w:p>
    <w:p w:rsidR="008361CD" w:rsidRPr="00EB538F" w:rsidRDefault="00EB538F" w:rsidP="00EB538F">
      <w:pPr>
        <w:jc w:val="center"/>
        <w:rPr>
          <w:rFonts w:cs="Tahoma"/>
          <w:b/>
          <w:bCs/>
        </w:rPr>
      </w:pPr>
      <w:r w:rsidRPr="00EB538F">
        <w:rPr>
          <w:rFonts w:cs="Tahoma"/>
          <w:b/>
          <w:bCs/>
        </w:rPr>
        <w:t>Secretário</w:t>
      </w:r>
    </w:p>
    <w:p w:rsidR="00EB538F" w:rsidRPr="00EB538F" w:rsidRDefault="00EB538F" w:rsidP="00EB538F">
      <w:pPr>
        <w:jc w:val="center"/>
        <w:rPr>
          <w:rFonts w:cs="Tahoma"/>
          <w:b/>
          <w:bCs/>
        </w:rPr>
      </w:pPr>
    </w:p>
    <w:p w:rsidR="00EB538F" w:rsidRPr="00EB538F" w:rsidRDefault="00EB538F" w:rsidP="00EB538F">
      <w:pPr>
        <w:jc w:val="center"/>
        <w:rPr>
          <w:rFonts w:cs="Tahoma"/>
          <w:b/>
          <w:bCs/>
        </w:rPr>
      </w:pPr>
    </w:p>
    <w:p w:rsidR="00EB538F" w:rsidRPr="00EB538F" w:rsidRDefault="00EB538F" w:rsidP="00EB538F">
      <w:pPr>
        <w:spacing w:line="22" w:lineRule="atLeast"/>
        <w:ind w:left="-284" w:firstLine="284"/>
        <w:jc w:val="center"/>
        <w:rPr>
          <w:rFonts w:cs="Tahoma"/>
          <w:b/>
          <w:bCs/>
        </w:rPr>
      </w:pPr>
      <w:r w:rsidRPr="00EB538F">
        <w:rPr>
          <w:rFonts w:cs="Tahoma"/>
          <w:b/>
          <w:bCs/>
        </w:rPr>
        <w:t>VER. PAULO HENRIQUE DE FARIA</w:t>
      </w:r>
    </w:p>
    <w:p w:rsidR="00EB538F" w:rsidRPr="00EB538F" w:rsidRDefault="00EB538F" w:rsidP="00EB538F">
      <w:pPr>
        <w:spacing w:line="22" w:lineRule="atLeast"/>
        <w:jc w:val="center"/>
        <w:rPr>
          <w:rFonts w:cs="Tahoma"/>
          <w:b/>
          <w:bCs/>
        </w:rPr>
      </w:pPr>
      <w:r w:rsidRPr="00EB538F">
        <w:rPr>
          <w:rFonts w:cs="Tahoma"/>
          <w:b/>
          <w:bCs/>
        </w:rPr>
        <w:t>Suplente</w:t>
      </w:r>
    </w:p>
    <w:p w:rsidR="00EB538F" w:rsidRDefault="00EB538F" w:rsidP="00EB538F">
      <w:pPr>
        <w:jc w:val="center"/>
        <w:rPr>
          <w:b/>
          <w:sz w:val="24"/>
          <w:szCs w:val="24"/>
        </w:rPr>
      </w:pPr>
    </w:p>
    <w:sectPr w:rsidR="00EB538F" w:rsidSect="006653CE">
      <w:headerReference w:type="default" r:id="rId9"/>
      <w:footerReference w:type="default" r:id="rId10"/>
      <w:pgSz w:w="11907" w:h="16840" w:code="9"/>
      <w:pgMar w:top="284" w:right="1134" w:bottom="284" w:left="1701" w:header="454" w:footer="331" w:gutter="0"/>
      <w:pgNumType w:start="88"/>
      <w:cols w:space="720" w:equalWidth="0">
        <w:col w:w="9072" w:space="72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0B8" w:rsidRDefault="005B10B8">
      <w:r>
        <w:separator/>
      </w:r>
    </w:p>
  </w:endnote>
  <w:endnote w:type="continuationSeparator" w:id="0">
    <w:p w:rsidR="005B10B8" w:rsidRDefault="005B1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Amphion">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5B6" w:rsidRDefault="00D625B6" w:rsidP="00D625B6">
    <w:pPr>
      <w:pStyle w:val="Rodap"/>
      <w:pBdr>
        <w:bottom w:val="single" w:sz="4" w:space="1" w:color="auto"/>
      </w:pBdr>
      <w:shd w:val="clear" w:color="auto" w:fill="FFFFFF"/>
      <w:jc w:val="center"/>
    </w:pPr>
  </w:p>
  <w:p w:rsidR="00354774" w:rsidRDefault="00354774" w:rsidP="00D625B6">
    <w:pPr>
      <w:pStyle w:val="Rodap"/>
      <w:shd w:val="clear" w:color="auto" w:fill="FFFFFF"/>
      <w:jc w:val="center"/>
    </w:pPr>
    <w:r>
      <w:t xml:space="preserve">Rua Paiva Júnior, nº 48 -  Centro - CEP 37520-000 - Pedralva - MG </w:t>
    </w:r>
  </w:p>
  <w:p w:rsidR="00354774" w:rsidRPr="00154F69" w:rsidRDefault="00354774" w:rsidP="00CD1A82">
    <w:pPr>
      <w:pStyle w:val="Rodap"/>
      <w:shd w:val="clear" w:color="auto" w:fill="FFFFFF"/>
      <w:jc w:val="center"/>
      <w:rPr>
        <w:b/>
        <w:sz w:val="18"/>
        <w:szCs w:val="18"/>
      </w:rPr>
    </w:pPr>
    <w:r w:rsidRPr="00441879">
      <w:rPr>
        <w:sz w:val="18"/>
        <w:szCs w:val="18"/>
      </w:rPr>
      <w:t xml:space="preserve">Tel.0.**.35.3663-1464 </w:t>
    </w:r>
    <w:r>
      <w:rPr>
        <w:sz w:val="18"/>
        <w:szCs w:val="18"/>
      </w:rPr>
      <w:t xml:space="preserve">- </w:t>
    </w:r>
    <w:r w:rsidRPr="00441879">
      <w:rPr>
        <w:sz w:val="18"/>
        <w:szCs w:val="18"/>
      </w:rPr>
      <w:t>Fax 0.**.35.3663-1678</w:t>
    </w:r>
    <w:r>
      <w:rPr>
        <w:sz w:val="18"/>
        <w:szCs w:val="18"/>
      </w:rPr>
      <w:t xml:space="preserve"> -</w:t>
    </w:r>
    <w:r w:rsidRPr="00441879">
      <w:rPr>
        <w:sz w:val="18"/>
        <w:szCs w:val="18"/>
      </w:rPr>
      <w:t xml:space="preserve"> </w:t>
    </w:r>
    <w:r w:rsidRPr="00441879">
      <w:rPr>
        <w:b/>
        <w:sz w:val="18"/>
        <w:szCs w:val="18"/>
      </w:rPr>
      <w:t xml:space="preserve">e-mail: </w:t>
    </w:r>
    <w:hyperlink r:id="rId1" w:history="1">
      <w:r w:rsidR="00154F69" w:rsidRPr="00154F69">
        <w:rPr>
          <w:b/>
          <w:sz w:val="18"/>
          <w:szCs w:val="18"/>
        </w:rPr>
        <w:t>secretariacmp@pedralva.mg.leg.br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0B8" w:rsidRDefault="005B10B8">
      <w:r>
        <w:separator/>
      </w:r>
    </w:p>
  </w:footnote>
  <w:footnote w:type="continuationSeparator" w:id="0">
    <w:p w:rsidR="005B10B8" w:rsidRDefault="005B10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774" w:rsidRDefault="00AE2AC7" w:rsidP="00354774">
    <w:pPr>
      <w:shd w:val="clear" w:color="auto" w:fill="FFFFFF"/>
      <w:jc w:val="center"/>
      <w:rPr>
        <w:b/>
        <w:sz w:val="36"/>
      </w:rPr>
    </w:pPr>
    <w:r>
      <w:rPr>
        <w:noProof/>
      </w:rPr>
      <w:drawing>
        <wp:anchor distT="0" distB="0" distL="114300" distR="114300" simplePos="0" relativeHeight="251656192" behindDoc="0" locked="0" layoutInCell="1" allowOverlap="1" wp14:anchorId="7E3C17AD" wp14:editId="626531A5">
          <wp:simplePos x="0" y="0"/>
          <wp:positionH relativeFrom="column">
            <wp:posOffset>0</wp:posOffset>
          </wp:positionH>
          <wp:positionV relativeFrom="paragraph">
            <wp:posOffset>6350</wp:posOffset>
          </wp:positionV>
          <wp:extent cx="518160" cy="573405"/>
          <wp:effectExtent l="0" t="0" r="0" b="0"/>
          <wp:wrapSquare wrapText="bothSides"/>
          <wp:docPr id="2" name="Imagem 2" descr="Brasão Oficial do Município de Pedralva - 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ão Oficial do Município de Pedralva - M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160" cy="573405"/>
                  </a:xfrm>
                  <a:prstGeom prst="rect">
                    <a:avLst/>
                  </a:prstGeom>
                  <a:noFill/>
                  <a:ln>
                    <a:noFill/>
                  </a:ln>
                </pic:spPr>
              </pic:pic>
            </a:graphicData>
          </a:graphic>
        </wp:anchor>
      </w:drawing>
    </w:r>
    <w:r w:rsidR="00354774">
      <w:rPr>
        <w:b/>
        <w:sz w:val="36"/>
      </w:rPr>
      <w:t>CÂMARA MUNICIPAL DE PEDRALVA</w:t>
    </w:r>
  </w:p>
  <w:p w:rsidR="00354774" w:rsidRPr="00CD1A82" w:rsidRDefault="00354774" w:rsidP="00354774">
    <w:pPr>
      <w:pStyle w:val="Ttulo1"/>
      <w:pBdr>
        <w:bottom w:val="none" w:sz="0" w:space="0" w:color="auto"/>
      </w:pBdr>
      <w:shd w:val="clear" w:color="auto" w:fill="FFFFFF"/>
      <w:rPr>
        <w:sz w:val="24"/>
        <w:szCs w:val="24"/>
      </w:rPr>
    </w:pPr>
    <w:r w:rsidRPr="00CD1A82">
      <w:rPr>
        <w:sz w:val="24"/>
        <w:szCs w:val="24"/>
      </w:rPr>
      <w:t xml:space="preserve">ESTADO DE MINAS GERAIS </w:t>
    </w:r>
  </w:p>
  <w:p w:rsidR="00354774" w:rsidRPr="00CD1A82" w:rsidRDefault="00354774" w:rsidP="00354774">
    <w:pPr>
      <w:pStyle w:val="Cabealho"/>
      <w:rPr>
        <w:sz w:val="24"/>
        <w:szCs w:val="24"/>
      </w:rPr>
    </w:pPr>
  </w:p>
  <w:p w:rsidR="00354774" w:rsidRPr="008361CD" w:rsidRDefault="00354774" w:rsidP="00354774">
    <w:pPr>
      <w:pStyle w:val="Cabealho"/>
      <w:pBdr>
        <w:top w:val="single" w:sz="4" w:space="1" w:color="auto"/>
      </w:pBdr>
      <w:rPr>
        <w:sz w:val="14"/>
      </w:rPr>
    </w:pPr>
  </w:p>
  <w:p w:rsidR="00D625B6" w:rsidRPr="008361CD" w:rsidRDefault="00D625B6" w:rsidP="00354774">
    <w:pPr>
      <w:pStyle w:val="Cabealho"/>
      <w:pBdr>
        <w:top w:val="single" w:sz="4" w:space="1" w:color="auto"/>
      </w:pBdr>
      <w:rPr>
        <w:sz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E28FD"/>
    <w:multiLevelType w:val="hybridMultilevel"/>
    <w:tmpl w:val="464C2DF8"/>
    <w:lvl w:ilvl="0" w:tplc="04160001">
      <w:start w:val="1"/>
      <w:numFmt w:val="bullet"/>
      <w:lvlText w:val=""/>
      <w:lvlJc w:val="left"/>
      <w:pPr>
        <w:tabs>
          <w:tab w:val="num" w:pos="705"/>
        </w:tabs>
        <w:ind w:left="705" w:hanging="360"/>
      </w:pPr>
      <w:rPr>
        <w:rFonts w:ascii="Symbol" w:hAnsi="Symbol" w:hint="default"/>
      </w:rPr>
    </w:lvl>
    <w:lvl w:ilvl="1" w:tplc="04160003" w:tentative="1">
      <w:start w:val="1"/>
      <w:numFmt w:val="bullet"/>
      <w:lvlText w:val="o"/>
      <w:lvlJc w:val="left"/>
      <w:pPr>
        <w:tabs>
          <w:tab w:val="num" w:pos="1425"/>
        </w:tabs>
        <w:ind w:left="1425" w:hanging="360"/>
      </w:pPr>
      <w:rPr>
        <w:rFonts w:ascii="Courier New" w:hAnsi="Courier New" w:hint="default"/>
      </w:rPr>
    </w:lvl>
    <w:lvl w:ilvl="2" w:tplc="04160005" w:tentative="1">
      <w:start w:val="1"/>
      <w:numFmt w:val="bullet"/>
      <w:lvlText w:val=""/>
      <w:lvlJc w:val="left"/>
      <w:pPr>
        <w:tabs>
          <w:tab w:val="num" w:pos="2145"/>
        </w:tabs>
        <w:ind w:left="2145" w:hanging="360"/>
      </w:pPr>
      <w:rPr>
        <w:rFonts w:ascii="Wingdings" w:hAnsi="Wingdings" w:hint="default"/>
      </w:rPr>
    </w:lvl>
    <w:lvl w:ilvl="3" w:tplc="04160001" w:tentative="1">
      <w:start w:val="1"/>
      <w:numFmt w:val="bullet"/>
      <w:lvlText w:val=""/>
      <w:lvlJc w:val="left"/>
      <w:pPr>
        <w:tabs>
          <w:tab w:val="num" w:pos="2865"/>
        </w:tabs>
        <w:ind w:left="2865" w:hanging="360"/>
      </w:pPr>
      <w:rPr>
        <w:rFonts w:ascii="Symbol" w:hAnsi="Symbol" w:hint="default"/>
      </w:rPr>
    </w:lvl>
    <w:lvl w:ilvl="4" w:tplc="04160003" w:tentative="1">
      <w:start w:val="1"/>
      <w:numFmt w:val="bullet"/>
      <w:lvlText w:val="o"/>
      <w:lvlJc w:val="left"/>
      <w:pPr>
        <w:tabs>
          <w:tab w:val="num" w:pos="3585"/>
        </w:tabs>
        <w:ind w:left="3585" w:hanging="360"/>
      </w:pPr>
      <w:rPr>
        <w:rFonts w:ascii="Courier New" w:hAnsi="Courier New" w:hint="default"/>
      </w:rPr>
    </w:lvl>
    <w:lvl w:ilvl="5" w:tplc="04160005" w:tentative="1">
      <w:start w:val="1"/>
      <w:numFmt w:val="bullet"/>
      <w:lvlText w:val=""/>
      <w:lvlJc w:val="left"/>
      <w:pPr>
        <w:tabs>
          <w:tab w:val="num" w:pos="4305"/>
        </w:tabs>
        <w:ind w:left="4305" w:hanging="360"/>
      </w:pPr>
      <w:rPr>
        <w:rFonts w:ascii="Wingdings" w:hAnsi="Wingdings" w:hint="default"/>
      </w:rPr>
    </w:lvl>
    <w:lvl w:ilvl="6" w:tplc="04160001" w:tentative="1">
      <w:start w:val="1"/>
      <w:numFmt w:val="bullet"/>
      <w:lvlText w:val=""/>
      <w:lvlJc w:val="left"/>
      <w:pPr>
        <w:tabs>
          <w:tab w:val="num" w:pos="5025"/>
        </w:tabs>
        <w:ind w:left="5025" w:hanging="360"/>
      </w:pPr>
      <w:rPr>
        <w:rFonts w:ascii="Symbol" w:hAnsi="Symbol" w:hint="default"/>
      </w:rPr>
    </w:lvl>
    <w:lvl w:ilvl="7" w:tplc="04160003" w:tentative="1">
      <w:start w:val="1"/>
      <w:numFmt w:val="bullet"/>
      <w:lvlText w:val="o"/>
      <w:lvlJc w:val="left"/>
      <w:pPr>
        <w:tabs>
          <w:tab w:val="num" w:pos="5745"/>
        </w:tabs>
        <w:ind w:left="5745" w:hanging="360"/>
      </w:pPr>
      <w:rPr>
        <w:rFonts w:ascii="Courier New" w:hAnsi="Courier New" w:hint="default"/>
      </w:rPr>
    </w:lvl>
    <w:lvl w:ilvl="8" w:tplc="04160005" w:tentative="1">
      <w:start w:val="1"/>
      <w:numFmt w:val="bullet"/>
      <w:lvlText w:val=""/>
      <w:lvlJc w:val="left"/>
      <w:pPr>
        <w:tabs>
          <w:tab w:val="num" w:pos="6465"/>
        </w:tabs>
        <w:ind w:left="6465" w:hanging="360"/>
      </w:pPr>
      <w:rPr>
        <w:rFonts w:ascii="Wingdings" w:hAnsi="Wingdings" w:hint="default"/>
      </w:rPr>
    </w:lvl>
  </w:abstractNum>
  <w:abstractNum w:abstractNumId="1">
    <w:nsid w:val="287D05C8"/>
    <w:multiLevelType w:val="hybridMultilevel"/>
    <w:tmpl w:val="C9C0898A"/>
    <w:lvl w:ilvl="0" w:tplc="19D68332">
      <w:start w:val="1"/>
      <w:numFmt w:val="upperRoman"/>
      <w:lvlText w:val="%1."/>
      <w:lvlJc w:val="left"/>
      <w:pPr>
        <w:tabs>
          <w:tab w:val="num" w:pos="1620"/>
        </w:tabs>
        <w:ind w:left="1620" w:hanging="180"/>
      </w:pPr>
      <w:rPr>
        <w:rFonts w:hint="default"/>
      </w:rPr>
    </w:lvl>
    <w:lvl w:ilvl="1" w:tplc="04160019" w:tentative="1">
      <w:start w:val="1"/>
      <w:numFmt w:val="lowerLetter"/>
      <w:lvlText w:val="%2."/>
      <w:lvlJc w:val="left"/>
      <w:pPr>
        <w:tabs>
          <w:tab w:val="num" w:pos="2520"/>
        </w:tabs>
        <w:ind w:left="2520" w:hanging="360"/>
      </w:pPr>
    </w:lvl>
    <w:lvl w:ilvl="2" w:tplc="0416001B" w:tentative="1">
      <w:start w:val="1"/>
      <w:numFmt w:val="lowerRoman"/>
      <w:lvlText w:val="%3."/>
      <w:lvlJc w:val="right"/>
      <w:pPr>
        <w:tabs>
          <w:tab w:val="num" w:pos="3240"/>
        </w:tabs>
        <w:ind w:left="3240" w:hanging="180"/>
      </w:pPr>
    </w:lvl>
    <w:lvl w:ilvl="3" w:tplc="0416000F" w:tentative="1">
      <w:start w:val="1"/>
      <w:numFmt w:val="decimal"/>
      <w:lvlText w:val="%4."/>
      <w:lvlJc w:val="left"/>
      <w:pPr>
        <w:tabs>
          <w:tab w:val="num" w:pos="3960"/>
        </w:tabs>
        <w:ind w:left="3960" w:hanging="360"/>
      </w:pPr>
    </w:lvl>
    <w:lvl w:ilvl="4" w:tplc="04160019" w:tentative="1">
      <w:start w:val="1"/>
      <w:numFmt w:val="lowerLetter"/>
      <w:lvlText w:val="%5."/>
      <w:lvlJc w:val="left"/>
      <w:pPr>
        <w:tabs>
          <w:tab w:val="num" w:pos="4680"/>
        </w:tabs>
        <w:ind w:left="4680" w:hanging="360"/>
      </w:pPr>
    </w:lvl>
    <w:lvl w:ilvl="5" w:tplc="0416001B" w:tentative="1">
      <w:start w:val="1"/>
      <w:numFmt w:val="lowerRoman"/>
      <w:lvlText w:val="%6."/>
      <w:lvlJc w:val="right"/>
      <w:pPr>
        <w:tabs>
          <w:tab w:val="num" w:pos="5400"/>
        </w:tabs>
        <w:ind w:left="5400" w:hanging="180"/>
      </w:pPr>
    </w:lvl>
    <w:lvl w:ilvl="6" w:tplc="0416000F" w:tentative="1">
      <w:start w:val="1"/>
      <w:numFmt w:val="decimal"/>
      <w:lvlText w:val="%7."/>
      <w:lvlJc w:val="left"/>
      <w:pPr>
        <w:tabs>
          <w:tab w:val="num" w:pos="6120"/>
        </w:tabs>
        <w:ind w:left="6120" w:hanging="360"/>
      </w:pPr>
    </w:lvl>
    <w:lvl w:ilvl="7" w:tplc="04160019" w:tentative="1">
      <w:start w:val="1"/>
      <w:numFmt w:val="lowerLetter"/>
      <w:lvlText w:val="%8."/>
      <w:lvlJc w:val="left"/>
      <w:pPr>
        <w:tabs>
          <w:tab w:val="num" w:pos="6840"/>
        </w:tabs>
        <w:ind w:left="6840" w:hanging="360"/>
      </w:pPr>
    </w:lvl>
    <w:lvl w:ilvl="8" w:tplc="0416001B" w:tentative="1">
      <w:start w:val="1"/>
      <w:numFmt w:val="lowerRoman"/>
      <w:lvlText w:val="%9."/>
      <w:lvlJc w:val="right"/>
      <w:pPr>
        <w:tabs>
          <w:tab w:val="num" w:pos="7560"/>
        </w:tabs>
        <w:ind w:left="7560" w:hanging="180"/>
      </w:pPr>
    </w:lvl>
  </w:abstractNum>
  <w:abstractNum w:abstractNumId="2">
    <w:nsid w:val="6FFF63F8"/>
    <w:multiLevelType w:val="multilevel"/>
    <w:tmpl w:val="FCCCC472"/>
    <w:lvl w:ilvl="0">
      <w:start w:val="1"/>
      <w:numFmt w:val="decimal"/>
      <w:lvlText w:val="%1."/>
      <w:lvlJc w:val="left"/>
      <w:pPr>
        <w:tabs>
          <w:tab w:val="num" w:pos="1800"/>
        </w:tabs>
        <w:ind w:left="1800" w:hanging="36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39A"/>
    <w:rsid w:val="00000DA5"/>
    <w:rsid w:val="00001E82"/>
    <w:rsid w:val="0000266A"/>
    <w:rsid w:val="0000571B"/>
    <w:rsid w:val="00013408"/>
    <w:rsid w:val="00021614"/>
    <w:rsid w:val="00022D4A"/>
    <w:rsid w:val="00027649"/>
    <w:rsid w:val="00035C43"/>
    <w:rsid w:val="00043BFF"/>
    <w:rsid w:val="00046B3B"/>
    <w:rsid w:val="00047A54"/>
    <w:rsid w:val="00052B7F"/>
    <w:rsid w:val="0005397B"/>
    <w:rsid w:val="00060416"/>
    <w:rsid w:val="00063695"/>
    <w:rsid w:val="00065F02"/>
    <w:rsid w:val="000665FD"/>
    <w:rsid w:val="00066C47"/>
    <w:rsid w:val="0007239A"/>
    <w:rsid w:val="000735DF"/>
    <w:rsid w:val="00080B36"/>
    <w:rsid w:val="00086655"/>
    <w:rsid w:val="00094873"/>
    <w:rsid w:val="000973FD"/>
    <w:rsid w:val="000A0634"/>
    <w:rsid w:val="000A43F2"/>
    <w:rsid w:val="000A527E"/>
    <w:rsid w:val="000A6227"/>
    <w:rsid w:val="000B15A4"/>
    <w:rsid w:val="000B7D7E"/>
    <w:rsid w:val="000C0575"/>
    <w:rsid w:val="000C2C8A"/>
    <w:rsid w:val="000D02EA"/>
    <w:rsid w:val="000E62AA"/>
    <w:rsid w:val="000F25B8"/>
    <w:rsid w:val="000F3B2D"/>
    <w:rsid w:val="000F54E2"/>
    <w:rsid w:val="0013136C"/>
    <w:rsid w:val="00137F95"/>
    <w:rsid w:val="00140CD9"/>
    <w:rsid w:val="0014673E"/>
    <w:rsid w:val="00154F69"/>
    <w:rsid w:val="00164B83"/>
    <w:rsid w:val="00165F68"/>
    <w:rsid w:val="001702EC"/>
    <w:rsid w:val="001770E8"/>
    <w:rsid w:val="00185644"/>
    <w:rsid w:val="001874CF"/>
    <w:rsid w:val="00191935"/>
    <w:rsid w:val="001924CC"/>
    <w:rsid w:val="001962AB"/>
    <w:rsid w:val="001A219B"/>
    <w:rsid w:val="001A440D"/>
    <w:rsid w:val="001A7D9D"/>
    <w:rsid w:val="001B017D"/>
    <w:rsid w:val="001B0D66"/>
    <w:rsid w:val="001C27CE"/>
    <w:rsid w:val="001C578E"/>
    <w:rsid w:val="001E00AE"/>
    <w:rsid w:val="001E1171"/>
    <w:rsid w:val="001E1681"/>
    <w:rsid w:val="001E79D3"/>
    <w:rsid w:val="001F0F07"/>
    <w:rsid w:val="001F1CE0"/>
    <w:rsid w:val="001F28E2"/>
    <w:rsid w:val="001F30BA"/>
    <w:rsid w:val="0020142B"/>
    <w:rsid w:val="00201FFD"/>
    <w:rsid w:val="002070E4"/>
    <w:rsid w:val="00212286"/>
    <w:rsid w:val="00216CE9"/>
    <w:rsid w:val="00223F6A"/>
    <w:rsid w:val="00224480"/>
    <w:rsid w:val="00234D8A"/>
    <w:rsid w:val="00243BC3"/>
    <w:rsid w:val="00247458"/>
    <w:rsid w:val="002526A1"/>
    <w:rsid w:val="00255D29"/>
    <w:rsid w:val="00256190"/>
    <w:rsid w:val="00261541"/>
    <w:rsid w:val="0026673E"/>
    <w:rsid w:val="00271BEB"/>
    <w:rsid w:val="00286A9D"/>
    <w:rsid w:val="002901B5"/>
    <w:rsid w:val="002925CE"/>
    <w:rsid w:val="00294DFC"/>
    <w:rsid w:val="002975CA"/>
    <w:rsid w:val="002B04DD"/>
    <w:rsid w:val="002B2164"/>
    <w:rsid w:val="002B5242"/>
    <w:rsid w:val="002B6E98"/>
    <w:rsid w:val="002D05DC"/>
    <w:rsid w:val="002D1F36"/>
    <w:rsid w:val="002E7221"/>
    <w:rsid w:val="002F0B3F"/>
    <w:rsid w:val="002F70E0"/>
    <w:rsid w:val="00301B53"/>
    <w:rsid w:val="00301DAA"/>
    <w:rsid w:val="00302B27"/>
    <w:rsid w:val="003066F8"/>
    <w:rsid w:val="0031263E"/>
    <w:rsid w:val="00321580"/>
    <w:rsid w:val="0032258C"/>
    <w:rsid w:val="003261C6"/>
    <w:rsid w:val="00327847"/>
    <w:rsid w:val="0033469F"/>
    <w:rsid w:val="00336A0D"/>
    <w:rsid w:val="00354774"/>
    <w:rsid w:val="00356F00"/>
    <w:rsid w:val="00360110"/>
    <w:rsid w:val="00362014"/>
    <w:rsid w:val="0036255B"/>
    <w:rsid w:val="00365AB0"/>
    <w:rsid w:val="00373410"/>
    <w:rsid w:val="00380DE2"/>
    <w:rsid w:val="00383CC4"/>
    <w:rsid w:val="00387DDF"/>
    <w:rsid w:val="003920A9"/>
    <w:rsid w:val="00392710"/>
    <w:rsid w:val="003A170E"/>
    <w:rsid w:val="003A189A"/>
    <w:rsid w:val="003A656E"/>
    <w:rsid w:val="003A7832"/>
    <w:rsid w:val="003B6653"/>
    <w:rsid w:val="003C3F29"/>
    <w:rsid w:val="003C57CA"/>
    <w:rsid w:val="003D1956"/>
    <w:rsid w:val="003D271A"/>
    <w:rsid w:val="003D6039"/>
    <w:rsid w:val="003F19F0"/>
    <w:rsid w:val="003F57AF"/>
    <w:rsid w:val="003F596D"/>
    <w:rsid w:val="003F5F38"/>
    <w:rsid w:val="003F70A7"/>
    <w:rsid w:val="003F762A"/>
    <w:rsid w:val="004014E6"/>
    <w:rsid w:val="00404F94"/>
    <w:rsid w:val="00412C7D"/>
    <w:rsid w:val="004150B9"/>
    <w:rsid w:val="004165C0"/>
    <w:rsid w:val="004173A2"/>
    <w:rsid w:val="00417EA1"/>
    <w:rsid w:val="0042042F"/>
    <w:rsid w:val="004210BD"/>
    <w:rsid w:val="00421B20"/>
    <w:rsid w:val="0042604B"/>
    <w:rsid w:val="004378E1"/>
    <w:rsid w:val="00442A38"/>
    <w:rsid w:val="00447D1A"/>
    <w:rsid w:val="0045427F"/>
    <w:rsid w:val="004601CC"/>
    <w:rsid w:val="0047444A"/>
    <w:rsid w:val="004802D8"/>
    <w:rsid w:val="004954C2"/>
    <w:rsid w:val="004A1185"/>
    <w:rsid w:val="004B29AD"/>
    <w:rsid w:val="004D46FD"/>
    <w:rsid w:val="004D6F07"/>
    <w:rsid w:val="004E0D11"/>
    <w:rsid w:val="004E421F"/>
    <w:rsid w:val="004E63DF"/>
    <w:rsid w:val="004F20BE"/>
    <w:rsid w:val="004F2891"/>
    <w:rsid w:val="004F3974"/>
    <w:rsid w:val="004F3EF3"/>
    <w:rsid w:val="004F55BB"/>
    <w:rsid w:val="004F6FF8"/>
    <w:rsid w:val="00500539"/>
    <w:rsid w:val="00504CF2"/>
    <w:rsid w:val="00522285"/>
    <w:rsid w:val="00534896"/>
    <w:rsid w:val="005423EF"/>
    <w:rsid w:val="00552803"/>
    <w:rsid w:val="0055596B"/>
    <w:rsid w:val="0056503B"/>
    <w:rsid w:val="0057040E"/>
    <w:rsid w:val="00570786"/>
    <w:rsid w:val="00583E2A"/>
    <w:rsid w:val="005850E4"/>
    <w:rsid w:val="0059132F"/>
    <w:rsid w:val="00591FC5"/>
    <w:rsid w:val="0059725F"/>
    <w:rsid w:val="005A0E3C"/>
    <w:rsid w:val="005B10B8"/>
    <w:rsid w:val="005D0ACB"/>
    <w:rsid w:val="005D123C"/>
    <w:rsid w:val="005D5D81"/>
    <w:rsid w:val="005E3234"/>
    <w:rsid w:val="005E3404"/>
    <w:rsid w:val="005E5E41"/>
    <w:rsid w:val="005E797C"/>
    <w:rsid w:val="005F077F"/>
    <w:rsid w:val="005F575D"/>
    <w:rsid w:val="005F7116"/>
    <w:rsid w:val="005F7B81"/>
    <w:rsid w:val="006036B6"/>
    <w:rsid w:val="00607DA9"/>
    <w:rsid w:val="00614E29"/>
    <w:rsid w:val="0062425A"/>
    <w:rsid w:val="00624625"/>
    <w:rsid w:val="006275AA"/>
    <w:rsid w:val="00627999"/>
    <w:rsid w:val="00632C1A"/>
    <w:rsid w:val="00634189"/>
    <w:rsid w:val="00640D78"/>
    <w:rsid w:val="0064454D"/>
    <w:rsid w:val="00645DBD"/>
    <w:rsid w:val="006520A0"/>
    <w:rsid w:val="00652DF1"/>
    <w:rsid w:val="00653E6A"/>
    <w:rsid w:val="00654F31"/>
    <w:rsid w:val="00655584"/>
    <w:rsid w:val="00656101"/>
    <w:rsid w:val="006653CE"/>
    <w:rsid w:val="00675BDB"/>
    <w:rsid w:val="0068175F"/>
    <w:rsid w:val="00681AC3"/>
    <w:rsid w:val="00685DDC"/>
    <w:rsid w:val="00692F66"/>
    <w:rsid w:val="006961E3"/>
    <w:rsid w:val="00696C43"/>
    <w:rsid w:val="006A0A1D"/>
    <w:rsid w:val="006A19C8"/>
    <w:rsid w:val="006A7649"/>
    <w:rsid w:val="006A78AE"/>
    <w:rsid w:val="006B1A7B"/>
    <w:rsid w:val="006C03EF"/>
    <w:rsid w:val="006C06E8"/>
    <w:rsid w:val="006D5F1C"/>
    <w:rsid w:val="006E50A7"/>
    <w:rsid w:val="006F1706"/>
    <w:rsid w:val="006F3BFB"/>
    <w:rsid w:val="00702480"/>
    <w:rsid w:val="007067AB"/>
    <w:rsid w:val="00716DCE"/>
    <w:rsid w:val="00720A49"/>
    <w:rsid w:val="00732F70"/>
    <w:rsid w:val="00736C3D"/>
    <w:rsid w:val="00737698"/>
    <w:rsid w:val="00740AAB"/>
    <w:rsid w:val="00752BAA"/>
    <w:rsid w:val="00765F2B"/>
    <w:rsid w:val="007669E5"/>
    <w:rsid w:val="007702B1"/>
    <w:rsid w:val="00780063"/>
    <w:rsid w:val="00786FD4"/>
    <w:rsid w:val="00791907"/>
    <w:rsid w:val="00791C00"/>
    <w:rsid w:val="00795701"/>
    <w:rsid w:val="0079685F"/>
    <w:rsid w:val="00797BBD"/>
    <w:rsid w:val="007A03B1"/>
    <w:rsid w:val="007A4E29"/>
    <w:rsid w:val="007B1C9F"/>
    <w:rsid w:val="007C396D"/>
    <w:rsid w:val="007C4D8E"/>
    <w:rsid w:val="007C4E41"/>
    <w:rsid w:val="007C7740"/>
    <w:rsid w:val="007C7C7C"/>
    <w:rsid w:val="007D473F"/>
    <w:rsid w:val="007D61B2"/>
    <w:rsid w:val="007D627A"/>
    <w:rsid w:val="007E6BC2"/>
    <w:rsid w:val="007F1DF2"/>
    <w:rsid w:val="0080190B"/>
    <w:rsid w:val="00801CD3"/>
    <w:rsid w:val="008067DA"/>
    <w:rsid w:val="008102A2"/>
    <w:rsid w:val="008120FD"/>
    <w:rsid w:val="00814686"/>
    <w:rsid w:val="0082527D"/>
    <w:rsid w:val="00826155"/>
    <w:rsid w:val="0082646B"/>
    <w:rsid w:val="00831ABE"/>
    <w:rsid w:val="00834B19"/>
    <w:rsid w:val="008361CD"/>
    <w:rsid w:val="0084110A"/>
    <w:rsid w:val="008436CB"/>
    <w:rsid w:val="00843BED"/>
    <w:rsid w:val="00847C6B"/>
    <w:rsid w:val="00863765"/>
    <w:rsid w:val="00873011"/>
    <w:rsid w:val="008751FD"/>
    <w:rsid w:val="008752CF"/>
    <w:rsid w:val="00876658"/>
    <w:rsid w:val="00877768"/>
    <w:rsid w:val="00881EC6"/>
    <w:rsid w:val="008849B5"/>
    <w:rsid w:val="008858C7"/>
    <w:rsid w:val="00892FA4"/>
    <w:rsid w:val="0089670D"/>
    <w:rsid w:val="00896DB4"/>
    <w:rsid w:val="008B6502"/>
    <w:rsid w:val="008D18AD"/>
    <w:rsid w:val="008D26C2"/>
    <w:rsid w:val="008D2D3B"/>
    <w:rsid w:val="008D7C36"/>
    <w:rsid w:val="008E2330"/>
    <w:rsid w:val="008E3EEF"/>
    <w:rsid w:val="008F3942"/>
    <w:rsid w:val="00900A4F"/>
    <w:rsid w:val="00905713"/>
    <w:rsid w:val="00920EDA"/>
    <w:rsid w:val="0093358F"/>
    <w:rsid w:val="00933707"/>
    <w:rsid w:val="009474DE"/>
    <w:rsid w:val="0095329A"/>
    <w:rsid w:val="00954A0A"/>
    <w:rsid w:val="0096159D"/>
    <w:rsid w:val="009673C8"/>
    <w:rsid w:val="00970FBD"/>
    <w:rsid w:val="009805D9"/>
    <w:rsid w:val="00980BF6"/>
    <w:rsid w:val="00980E3B"/>
    <w:rsid w:val="009A0A56"/>
    <w:rsid w:val="009C4305"/>
    <w:rsid w:val="009C70F2"/>
    <w:rsid w:val="009D168D"/>
    <w:rsid w:val="009D2D00"/>
    <w:rsid w:val="009E1CED"/>
    <w:rsid w:val="009E4B57"/>
    <w:rsid w:val="009F2263"/>
    <w:rsid w:val="00A048EC"/>
    <w:rsid w:val="00A06E3E"/>
    <w:rsid w:val="00A10294"/>
    <w:rsid w:val="00A11717"/>
    <w:rsid w:val="00A15331"/>
    <w:rsid w:val="00A16ABA"/>
    <w:rsid w:val="00A1704A"/>
    <w:rsid w:val="00A22214"/>
    <w:rsid w:val="00A24D4C"/>
    <w:rsid w:val="00A33B6A"/>
    <w:rsid w:val="00A430AA"/>
    <w:rsid w:val="00A523EC"/>
    <w:rsid w:val="00A57240"/>
    <w:rsid w:val="00A62F93"/>
    <w:rsid w:val="00A65B6F"/>
    <w:rsid w:val="00A714B1"/>
    <w:rsid w:val="00AA34DF"/>
    <w:rsid w:val="00AA3F86"/>
    <w:rsid w:val="00AA5696"/>
    <w:rsid w:val="00AA5FDD"/>
    <w:rsid w:val="00AB16C4"/>
    <w:rsid w:val="00AB1D7A"/>
    <w:rsid w:val="00AC4DE4"/>
    <w:rsid w:val="00AD0D96"/>
    <w:rsid w:val="00AD5CCE"/>
    <w:rsid w:val="00AE219B"/>
    <w:rsid w:val="00AE2AC7"/>
    <w:rsid w:val="00AF1A4E"/>
    <w:rsid w:val="00B044F7"/>
    <w:rsid w:val="00B04717"/>
    <w:rsid w:val="00B070FF"/>
    <w:rsid w:val="00B12634"/>
    <w:rsid w:val="00B173A0"/>
    <w:rsid w:val="00B2111D"/>
    <w:rsid w:val="00B36C78"/>
    <w:rsid w:val="00B45A98"/>
    <w:rsid w:val="00B56817"/>
    <w:rsid w:val="00B76D20"/>
    <w:rsid w:val="00B843A9"/>
    <w:rsid w:val="00B85D52"/>
    <w:rsid w:val="00B95E1D"/>
    <w:rsid w:val="00B96A0D"/>
    <w:rsid w:val="00BB25A3"/>
    <w:rsid w:val="00BB3B7E"/>
    <w:rsid w:val="00BB48A1"/>
    <w:rsid w:val="00BC1705"/>
    <w:rsid w:val="00BC1F90"/>
    <w:rsid w:val="00BC40F8"/>
    <w:rsid w:val="00BE2DB0"/>
    <w:rsid w:val="00BF6022"/>
    <w:rsid w:val="00C03B85"/>
    <w:rsid w:val="00C04C0C"/>
    <w:rsid w:val="00C14FDA"/>
    <w:rsid w:val="00C215F6"/>
    <w:rsid w:val="00C2382F"/>
    <w:rsid w:val="00C2418B"/>
    <w:rsid w:val="00C32410"/>
    <w:rsid w:val="00C333F0"/>
    <w:rsid w:val="00C427BE"/>
    <w:rsid w:val="00C502F7"/>
    <w:rsid w:val="00C61782"/>
    <w:rsid w:val="00C6337C"/>
    <w:rsid w:val="00C64455"/>
    <w:rsid w:val="00C70766"/>
    <w:rsid w:val="00C76930"/>
    <w:rsid w:val="00C83D1D"/>
    <w:rsid w:val="00C84991"/>
    <w:rsid w:val="00C90A6A"/>
    <w:rsid w:val="00C912D4"/>
    <w:rsid w:val="00C95F23"/>
    <w:rsid w:val="00C968C7"/>
    <w:rsid w:val="00CA10F5"/>
    <w:rsid w:val="00CA2F86"/>
    <w:rsid w:val="00CB4F1A"/>
    <w:rsid w:val="00CD0C60"/>
    <w:rsid w:val="00CD1A82"/>
    <w:rsid w:val="00CD4540"/>
    <w:rsid w:val="00CD7C56"/>
    <w:rsid w:val="00CE4C11"/>
    <w:rsid w:val="00CF24DC"/>
    <w:rsid w:val="00CF3539"/>
    <w:rsid w:val="00D036D1"/>
    <w:rsid w:val="00D118D8"/>
    <w:rsid w:val="00D26E00"/>
    <w:rsid w:val="00D37ABF"/>
    <w:rsid w:val="00D414D4"/>
    <w:rsid w:val="00D4272E"/>
    <w:rsid w:val="00D625B6"/>
    <w:rsid w:val="00D63970"/>
    <w:rsid w:val="00D678C6"/>
    <w:rsid w:val="00D766F5"/>
    <w:rsid w:val="00D827EF"/>
    <w:rsid w:val="00D84550"/>
    <w:rsid w:val="00D85077"/>
    <w:rsid w:val="00D8754C"/>
    <w:rsid w:val="00DA121B"/>
    <w:rsid w:val="00DB496F"/>
    <w:rsid w:val="00DC0F19"/>
    <w:rsid w:val="00DC7314"/>
    <w:rsid w:val="00DF1830"/>
    <w:rsid w:val="00DF2146"/>
    <w:rsid w:val="00DF635D"/>
    <w:rsid w:val="00E217B0"/>
    <w:rsid w:val="00E22D96"/>
    <w:rsid w:val="00E247EB"/>
    <w:rsid w:val="00E24B80"/>
    <w:rsid w:val="00E2539D"/>
    <w:rsid w:val="00E27333"/>
    <w:rsid w:val="00E27CDC"/>
    <w:rsid w:val="00E31B05"/>
    <w:rsid w:val="00E40760"/>
    <w:rsid w:val="00E412EC"/>
    <w:rsid w:val="00E45126"/>
    <w:rsid w:val="00E50423"/>
    <w:rsid w:val="00E55A8B"/>
    <w:rsid w:val="00E8054A"/>
    <w:rsid w:val="00E946FE"/>
    <w:rsid w:val="00EA49B2"/>
    <w:rsid w:val="00EA53BE"/>
    <w:rsid w:val="00EA61C6"/>
    <w:rsid w:val="00EA7BAE"/>
    <w:rsid w:val="00EB0711"/>
    <w:rsid w:val="00EB180C"/>
    <w:rsid w:val="00EB538F"/>
    <w:rsid w:val="00EC1AAA"/>
    <w:rsid w:val="00EC4D6D"/>
    <w:rsid w:val="00ED0D3C"/>
    <w:rsid w:val="00EE3DFD"/>
    <w:rsid w:val="00EE7B3B"/>
    <w:rsid w:val="00EF0B78"/>
    <w:rsid w:val="00EF4533"/>
    <w:rsid w:val="00EF617B"/>
    <w:rsid w:val="00EF6C5F"/>
    <w:rsid w:val="00EF7CC1"/>
    <w:rsid w:val="00F11557"/>
    <w:rsid w:val="00F13FA9"/>
    <w:rsid w:val="00F23E5F"/>
    <w:rsid w:val="00F31770"/>
    <w:rsid w:val="00F33D0E"/>
    <w:rsid w:val="00F3451C"/>
    <w:rsid w:val="00F34ACA"/>
    <w:rsid w:val="00F35845"/>
    <w:rsid w:val="00F3589D"/>
    <w:rsid w:val="00F41545"/>
    <w:rsid w:val="00F63EAD"/>
    <w:rsid w:val="00F64811"/>
    <w:rsid w:val="00F73BBF"/>
    <w:rsid w:val="00F76137"/>
    <w:rsid w:val="00F84D2B"/>
    <w:rsid w:val="00F84DD1"/>
    <w:rsid w:val="00F85D56"/>
    <w:rsid w:val="00F90D86"/>
    <w:rsid w:val="00F91F08"/>
    <w:rsid w:val="00FA21F2"/>
    <w:rsid w:val="00FA32BD"/>
    <w:rsid w:val="00FA4CA4"/>
    <w:rsid w:val="00FA6B87"/>
    <w:rsid w:val="00FB06CE"/>
    <w:rsid w:val="00FB4E8B"/>
    <w:rsid w:val="00FC42AB"/>
    <w:rsid w:val="00FD1C57"/>
    <w:rsid w:val="00FE4556"/>
    <w:rsid w:val="00FE4E14"/>
    <w:rsid w:val="00FE5BFA"/>
    <w:rsid w:val="00FF37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B6F"/>
    <w:pPr>
      <w:widowControl w:val="0"/>
      <w:overflowPunct w:val="0"/>
      <w:autoSpaceDE w:val="0"/>
      <w:autoSpaceDN w:val="0"/>
      <w:adjustRightInd w:val="0"/>
      <w:textAlignment w:val="baseline"/>
    </w:pPr>
  </w:style>
  <w:style w:type="paragraph" w:styleId="Ttulo1">
    <w:name w:val="heading 1"/>
    <w:basedOn w:val="Normal"/>
    <w:next w:val="Normal"/>
    <w:qFormat/>
    <w:rsid w:val="00354774"/>
    <w:pPr>
      <w:keepNext/>
      <w:pBdr>
        <w:bottom w:val="single" w:sz="6" w:space="1" w:color="auto"/>
      </w:pBdr>
      <w:shd w:val="pct25" w:color="000000" w:fill="FFFFFF"/>
      <w:jc w:val="center"/>
      <w:outlineLvl w:val="0"/>
    </w:pPr>
    <w:rPr>
      <w:rFonts w:eastAsia="Batang"/>
      <w:b/>
    </w:rPr>
  </w:style>
  <w:style w:type="paragraph" w:styleId="Ttulo2">
    <w:name w:val="heading 2"/>
    <w:basedOn w:val="Normal"/>
    <w:next w:val="Normal"/>
    <w:qFormat/>
    <w:rsid w:val="00A65B6F"/>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semiHidden/>
    <w:unhideWhenUsed/>
    <w:qFormat/>
    <w:rsid w:val="002975CA"/>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unhideWhenUsed/>
    <w:qFormat/>
    <w:rsid w:val="002975C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rsid w:val="0007239A"/>
    <w:pPr>
      <w:spacing w:before="100" w:beforeAutospacing="1" w:after="100" w:afterAutospacing="1"/>
    </w:pPr>
  </w:style>
  <w:style w:type="character" w:styleId="Forte">
    <w:name w:val="Strong"/>
    <w:qFormat/>
    <w:rsid w:val="0007239A"/>
    <w:rPr>
      <w:b/>
      <w:bCs/>
    </w:rPr>
  </w:style>
  <w:style w:type="paragraph" w:customStyle="1" w:styleId="TextosemFormatao1">
    <w:name w:val="Texto sem Formatação1"/>
    <w:basedOn w:val="Normal"/>
    <w:rsid w:val="0007239A"/>
    <w:rPr>
      <w:rFonts w:ascii="Courier New" w:eastAsia="MS Mincho" w:hAnsi="Courier New"/>
    </w:rPr>
  </w:style>
  <w:style w:type="paragraph" w:styleId="Cabealho">
    <w:name w:val="header"/>
    <w:basedOn w:val="Normal"/>
    <w:link w:val="CabealhoChar"/>
    <w:rsid w:val="001E00AE"/>
    <w:pPr>
      <w:tabs>
        <w:tab w:val="center" w:pos="4419"/>
        <w:tab w:val="right" w:pos="8838"/>
      </w:tabs>
    </w:pPr>
  </w:style>
  <w:style w:type="paragraph" w:styleId="Rodap">
    <w:name w:val="footer"/>
    <w:basedOn w:val="Normal"/>
    <w:link w:val="RodapChar"/>
    <w:uiPriority w:val="99"/>
    <w:rsid w:val="001E00AE"/>
    <w:pPr>
      <w:tabs>
        <w:tab w:val="center" w:pos="4419"/>
        <w:tab w:val="right" w:pos="8838"/>
      </w:tabs>
    </w:pPr>
  </w:style>
  <w:style w:type="paragraph" w:customStyle="1" w:styleId="Corpodetexto21">
    <w:name w:val="Corpo de texto 21"/>
    <w:basedOn w:val="Normal"/>
    <w:rsid w:val="00A65B6F"/>
    <w:pPr>
      <w:spacing w:before="120"/>
      <w:ind w:firstLine="1985"/>
      <w:jc w:val="both"/>
    </w:pPr>
    <w:rPr>
      <w:rFonts w:ascii="Century Gothic" w:hAnsi="Century Gothic"/>
      <w:sz w:val="24"/>
    </w:rPr>
  </w:style>
  <w:style w:type="paragraph" w:customStyle="1" w:styleId="BodyText22">
    <w:name w:val="Body Text 22"/>
    <w:basedOn w:val="Normal"/>
    <w:rsid w:val="00A65B6F"/>
    <w:pPr>
      <w:spacing w:before="120"/>
      <w:ind w:firstLine="1985"/>
      <w:jc w:val="both"/>
    </w:pPr>
    <w:rPr>
      <w:rFonts w:ascii="Century Gothic" w:hAnsi="Century Gothic"/>
      <w:lang w:eastAsia="en-US"/>
    </w:rPr>
  </w:style>
  <w:style w:type="paragraph" w:styleId="Ttulo">
    <w:name w:val="Title"/>
    <w:basedOn w:val="Normal"/>
    <w:link w:val="TtuloChar"/>
    <w:qFormat/>
    <w:rsid w:val="00EA49B2"/>
    <w:pPr>
      <w:widowControl/>
      <w:jc w:val="center"/>
    </w:pPr>
    <w:rPr>
      <w:rFonts w:ascii="Amphion" w:hAnsi="Amphion"/>
      <w:b/>
      <w:sz w:val="32"/>
      <w:u w:val="single"/>
    </w:rPr>
  </w:style>
  <w:style w:type="paragraph" w:styleId="Recuodecorpodetexto">
    <w:name w:val="Body Text Indent"/>
    <w:basedOn w:val="Normal"/>
    <w:link w:val="RecuodecorpodetextoChar"/>
    <w:rsid w:val="00B173A0"/>
    <w:pPr>
      <w:widowControl/>
      <w:overflowPunct/>
      <w:adjustRightInd/>
      <w:spacing w:before="120" w:line="380" w:lineRule="exact"/>
      <w:ind w:firstLine="1985"/>
      <w:jc w:val="both"/>
      <w:textAlignment w:val="auto"/>
    </w:pPr>
    <w:rPr>
      <w:rFonts w:ascii="Century Gothic" w:hAnsi="Century Gothic"/>
      <w:szCs w:val="24"/>
    </w:rPr>
  </w:style>
  <w:style w:type="character" w:styleId="Nmerodepgina">
    <w:name w:val="page number"/>
    <w:basedOn w:val="Fontepargpadro"/>
    <w:rsid w:val="005D5D81"/>
  </w:style>
  <w:style w:type="table" w:styleId="Tabelacomgrade">
    <w:name w:val="Table Grid"/>
    <w:basedOn w:val="Tabelanormal"/>
    <w:rsid w:val="005D5D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cuodecorpodetexto31">
    <w:name w:val="Recuo de corpo de texto 31"/>
    <w:basedOn w:val="Normal"/>
    <w:rsid w:val="00027649"/>
    <w:pPr>
      <w:spacing w:after="120"/>
      <w:ind w:left="283"/>
    </w:pPr>
    <w:rPr>
      <w:sz w:val="16"/>
    </w:rPr>
  </w:style>
  <w:style w:type="character" w:customStyle="1" w:styleId="TtuloChar">
    <w:name w:val="Título Char"/>
    <w:link w:val="Ttulo"/>
    <w:rsid w:val="00FA4CA4"/>
    <w:rPr>
      <w:rFonts w:ascii="Amphion" w:hAnsi="Amphion"/>
      <w:b/>
      <w:sz w:val="32"/>
      <w:u w:val="single"/>
    </w:rPr>
  </w:style>
  <w:style w:type="character" w:styleId="Refdecomentrio">
    <w:name w:val="annotation reference"/>
    <w:rsid w:val="008F3942"/>
    <w:rPr>
      <w:sz w:val="16"/>
      <w:szCs w:val="16"/>
    </w:rPr>
  </w:style>
  <w:style w:type="paragraph" w:styleId="Textodecomentrio">
    <w:name w:val="annotation text"/>
    <w:basedOn w:val="Normal"/>
    <w:link w:val="TextodecomentrioChar"/>
    <w:rsid w:val="008F3942"/>
    <w:pPr>
      <w:widowControl/>
    </w:pPr>
  </w:style>
  <w:style w:type="character" w:customStyle="1" w:styleId="TextodecomentrioChar">
    <w:name w:val="Texto de comentário Char"/>
    <w:basedOn w:val="Fontepargpadro"/>
    <w:link w:val="Textodecomentrio"/>
    <w:rsid w:val="008F3942"/>
  </w:style>
  <w:style w:type="paragraph" w:styleId="Textodebalo">
    <w:name w:val="Balloon Text"/>
    <w:basedOn w:val="Normal"/>
    <w:link w:val="TextodebaloChar"/>
    <w:rsid w:val="00CD1A82"/>
    <w:rPr>
      <w:rFonts w:ascii="Tahoma" w:hAnsi="Tahoma" w:cs="Tahoma"/>
      <w:sz w:val="16"/>
      <w:szCs w:val="16"/>
    </w:rPr>
  </w:style>
  <w:style w:type="character" w:customStyle="1" w:styleId="TextodebaloChar">
    <w:name w:val="Texto de balão Char"/>
    <w:link w:val="Textodebalo"/>
    <w:rsid w:val="00CD1A82"/>
    <w:rPr>
      <w:rFonts w:ascii="Tahoma" w:hAnsi="Tahoma" w:cs="Tahoma"/>
      <w:sz w:val="16"/>
      <w:szCs w:val="16"/>
    </w:rPr>
  </w:style>
  <w:style w:type="paragraph" w:styleId="SemEspaamento">
    <w:name w:val="No Spacing"/>
    <w:uiPriority w:val="1"/>
    <w:qFormat/>
    <w:rsid w:val="00CD1A82"/>
    <w:rPr>
      <w:rFonts w:ascii="Calibri" w:eastAsia="Calibri" w:hAnsi="Calibri"/>
      <w:sz w:val="22"/>
      <w:szCs w:val="22"/>
      <w:lang w:eastAsia="en-US"/>
    </w:rPr>
  </w:style>
  <w:style w:type="character" w:customStyle="1" w:styleId="RecuodecorpodetextoChar">
    <w:name w:val="Recuo de corpo de texto Char"/>
    <w:basedOn w:val="Fontepargpadro"/>
    <w:link w:val="Recuodecorpodetexto"/>
    <w:rsid w:val="00302B27"/>
    <w:rPr>
      <w:rFonts w:ascii="Century Gothic" w:hAnsi="Century Gothic"/>
      <w:szCs w:val="24"/>
    </w:rPr>
  </w:style>
  <w:style w:type="paragraph" w:customStyle="1" w:styleId="Corpodetexto22">
    <w:name w:val="Corpo de texto 22"/>
    <w:basedOn w:val="Normal"/>
    <w:rsid w:val="00302B27"/>
    <w:pPr>
      <w:spacing w:before="120"/>
      <w:ind w:firstLine="1985"/>
      <w:jc w:val="both"/>
      <w:textAlignment w:val="auto"/>
    </w:pPr>
    <w:rPr>
      <w:rFonts w:ascii="Century Gothic" w:hAnsi="Century Gothic"/>
      <w:sz w:val="24"/>
    </w:rPr>
  </w:style>
  <w:style w:type="paragraph" w:customStyle="1" w:styleId="TextosemFormatao2">
    <w:name w:val="Texto sem Formatação2"/>
    <w:basedOn w:val="Normal"/>
    <w:rsid w:val="00302B27"/>
    <w:rPr>
      <w:rFonts w:ascii="Courier New" w:hAnsi="Courier New"/>
    </w:rPr>
  </w:style>
  <w:style w:type="character" w:customStyle="1" w:styleId="Ttulo3Char">
    <w:name w:val="Título 3 Char"/>
    <w:basedOn w:val="Fontepargpadro"/>
    <w:link w:val="Ttulo3"/>
    <w:semiHidden/>
    <w:rsid w:val="002975CA"/>
    <w:rPr>
      <w:rFonts w:asciiTheme="majorHAnsi" w:eastAsiaTheme="majorEastAsia" w:hAnsiTheme="majorHAnsi" w:cstheme="majorBidi"/>
      <w:color w:val="1F4D78" w:themeColor="accent1" w:themeShade="7F"/>
      <w:sz w:val="24"/>
      <w:szCs w:val="24"/>
    </w:rPr>
  </w:style>
  <w:style w:type="character" w:customStyle="1" w:styleId="Ttulo4Char">
    <w:name w:val="Título 4 Char"/>
    <w:basedOn w:val="Fontepargpadro"/>
    <w:link w:val="Ttulo4"/>
    <w:rsid w:val="002975CA"/>
    <w:rPr>
      <w:rFonts w:asciiTheme="majorHAnsi" w:eastAsiaTheme="majorEastAsia" w:hAnsiTheme="majorHAnsi" w:cstheme="majorBidi"/>
      <w:i/>
      <w:iCs/>
      <w:color w:val="2E74B5" w:themeColor="accent1" w:themeShade="BF"/>
    </w:rPr>
  </w:style>
  <w:style w:type="character" w:styleId="Hyperlink">
    <w:name w:val="Hyperlink"/>
    <w:basedOn w:val="Fontepargpadro"/>
    <w:unhideWhenUsed/>
    <w:rsid w:val="000D02EA"/>
    <w:rPr>
      <w:color w:val="0563C1" w:themeColor="hyperlink"/>
      <w:u w:val="single"/>
    </w:rPr>
  </w:style>
  <w:style w:type="character" w:customStyle="1" w:styleId="CabealhoChar">
    <w:name w:val="Cabeçalho Char"/>
    <w:basedOn w:val="Fontepargpadro"/>
    <w:link w:val="Cabealho"/>
    <w:rsid w:val="000D02EA"/>
  </w:style>
  <w:style w:type="character" w:customStyle="1" w:styleId="RodapChar">
    <w:name w:val="Rodapé Char"/>
    <w:basedOn w:val="Fontepargpadro"/>
    <w:link w:val="Rodap"/>
    <w:uiPriority w:val="99"/>
    <w:rsid w:val="00EB53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B6F"/>
    <w:pPr>
      <w:widowControl w:val="0"/>
      <w:overflowPunct w:val="0"/>
      <w:autoSpaceDE w:val="0"/>
      <w:autoSpaceDN w:val="0"/>
      <w:adjustRightInd w:val="0"/>
      <w:textAlignment w:val="baseline"/>
    </w:pPr>
  </w:style>
  <w:style w:type="paragraph" w:styleId="Ttulo1">
    <w:name w:val="heading 1"/>
    <w:basedOn w:val="Normal"/>
    <w:next w:val="Normal"/>
    <w:qFormat/>
    <w:rsid w:val="00354774"/>
    <w:pPr>
      <w:keepNext/>
      <w:pBdr>
        <w:bottom w:val="single" w:sz="6" w:space="1" w:color="auto"/>
      </w:pBdr>
      <w:shd w:val="pct25" w:color="000000" w:fill="FFFFFF"/>
      <w:jc w:val="center"/>
      <w:outlineLvl w:val="0"/>
    </w:pPr>
    <w:rPr>
      <w:rFonts w:eastAsia="Batang"/>
      <w:b/>
    </w:rPr>
  </w:style>
  <w:style w:type="paragraph" w:styleId="Ttulo2">
    <w:name w:val="heading 2"/>
    <w:basedOn w:val="Normal"/>
    <w:next w:val="Normal"/>
    <w:qFormat/>
    <w:rsid w:val="00A65B6F"/>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semiHidden/>
    <w:unhideWhenUsed/>
    <w:qFormat/>
    <w:rsid w:val="002975CA"/>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unhideWhenUsed/>
    <w:qFormat/>
    <w:rsid w:val="002975C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rsid w:val="0007239A"/>
    <w:pPr>
      <w:spacing w:before="100" w:beforeAutospacing="1" w:after="100" w:afterAutospacing="1"/>
    </w:pPr>
  </w:style>
  <w:style w:type="character" w:styleId="Forte">
    <w:name w:val="Strong"/>
    <w:qFormat/>
    <w:rsid w:val="0007239A"/>
    <w:rPr>
      <w:b/>
      <w:bCs/>
    </w:rPr>
  </w:style>
  <w:style w:type="paragraph" w:customStyle="1" w:styleId="TextosemFormatao1">
    <w:name w:val="Texto sem Formatação1"/>
    <w:basedOn w:val="Normal"/>
    <w:rsid w:val="0007239A"/>
    <w:rPr>
      <w:rFonts w:ascii="Courier New" w:eastAsia="MS Mincho" w:hAnsi="Courier New"/>
    </w:rPr>
  </w:style>
  <w:style w:type="paragraph" w:styleId="Cabealho">
    <w:name w:val="header"/>
    <w:basedOn w:val="Normal"/>
    <w:link w:val="CabealhoChar"/>
    <w:rsid w:val="001E00AE"/>
    <w:pPr>
      <w:tabs>
        <w:tab w:val="center" w:pos="4419"/>
        <w:tab w:val="right" w:pos="8838"/>
      </w:tabs>
    </w:pPr>
  </w:style>
  <w:style w:type="paragraph" w:styleId="Rodap">
    <w:name w:val="footer"/>
    <w:basedOn w:val="Normal"/>
    <w:link w:val="RodapChar"/>
    <w:uiPriority w:val="99"/>
    <w:rsid w:val="001E00AE"/>
    <w:pPr>
      <w:tabs>
        <w:tab w:val="center" w:pos="4419"/>
        <w:tab w:val="right" w:pos="8838"/>
      </w:tabs>
    </w:pPr>
  </w:style>
  <w:style w:type="paragraph" w:customStyle="1" w:styleId="Corpodetexto21">
    <w:name w:val="Corpo de texto 21"/>
    <w:basedOn w:val="Normal"/>
    <w:rsid w:val="00A65B6F"/>
    <w:pPr>
      <w:spacing w:before="120"/>
      <w:ind w:firstLine="1985"/>
      <w:jc w:val="both"/>
    </w:pPr>
    <w:rPr>
      <w:rFonts w:ascii="Century Gothic" w:hAnsi="Century Gothic"/>
      <w:sz w:val="24"/>
    </w:rPr>
  </w:style>
  <w:style w:type="paragraph" w:customStyle="1" w:styleId="BodyText22">
    <w:name w:val="Body Text 22"/>
    <w:basedOn w:val="Normal"/>
    <w:rsid w:val="00A65B6F"/>
    <w:pPr>
      <w:spacing w:before="120"/>
      <w:ind w:firstLine="1985"/>
      <w:jc w:val="both"/>
    </w:pPr>
    <w:rPr>
      <w:rFonts w:ascii="Century Gothic" w:hAnsi="Century Gothic"/>
      <w:lang w:eastAsia="en-US"/>
    </w:rPr>
  </w:style>
  <w:style w:type="paragraph" w:styleId="Ttulo">
    <w:name w:val="Title"/>
    <w:basedOn w:val="Normal"/>
    <w:link w:val="TtuloChar"/>
    <w:qFormat/>
    <w:rsid w:val="00EA49B2"/>
    <w:pPr>
      <w:widowControl/>
      <w:jc w:val="center"/>
    </w:pPr>
    <w:rPr>
      <w:rFonts w:ascii="Amphion" w:hAnsi="Amphion"/>
      <w:b/>
      <w:sz w:val="32"/>
      <w:u w:val="single"/>
    </w:rPr>
  </w:style>
  <w:style w:type="paragraph" w:styleId="Recuodecorpodetexto">
    <w:name w:val="Body Text Indent"/>
    <w:basedOn w:val="Normal"/>
    <w:link w:val="RecuodecorpodetextoChar"/>
    <w:rsid w:val="00B173A0"/>
    <w:pPr>
      <w:widowControl/>
      <w:overflowPunct/>
      <w:adjustRightInd/>
      <w:spacing w:before="120" w:line="380" w:lineRule="exact"/>
      <w:ind w:firstLine="1985"/>
      <w:jc w:val="both"/>
      <w:textAlignment w:val="auto"/>
    </w:pPr>
    <w:rPr>
      <w:rFonts w:ascii="Century Gothic" w:hAnsi="Century Gothic"/>
      <w:szCs w:val="24"/>
    </w:rPr>
  </w:style>
  <w:style w:type="character" w:styleId="Nmerodepgina">
    <w:name w:val="page number"/>
    <w:basedOn w:val="Fontepargpadro"/>
    <w:rsid w:val="005D5D81"/>
  </w:style>
  <w:style w:type="table" w:styleId="Tabelacomgrade">
    <w:name w:val="Table Grid"/>
    <w:basedOn w:val="Tabelanormal"/>
    <w:rsid w:val="005D5D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cuodecorpodetexto31">
    <w:name w:val="Recuo de corpo de texto 31"/>
    <w:basedOn w:val="Normal"/>
    <w:rsid w:val="00027649"/>
    <w:pPr>
      <w:spacing w:after="120"/>
      <w:ind w:left="283"/>
    </w:pPr>
    <w:rPr>
      <w:sz w:val="16"/>
    </w:rPr>
  </w:style>
  <w:style w:type="character" w:customStyle="1" w:styleId="TtuloChar">
    <w:name w:val="Título Char"/>
    <w:link w:val="Ttulo"/>
    <w:rsid w:val="00FA4CA4"/>
    <w:rPr>
      <w:rFonts w:ascii="Amphion" w:hAnsi="Amphion"/>
      <w:b/>
      <w:sz w:val="32"/>
      <w:u w:val="single"/>
    </w:rPr>
  </w:style>
  <w:style w:type="character" w:styleId="Refdecomentrio">
    <w:name w:val="annotation reference"/>
    <w:rsid w:val="008F3942"/>
    <w:rPr>
      <w:sz w:val="16"/>
      <w:szCs w:val="16"/>
    </w:rPr>
  </w:style>
  <w:style w:type="paragraph" w:styleId="Textodecomentrio">
    <w:name w:val="annotation text"/>
    <w:basedOn w:val="Normal"/>
    <w:link w:val="TextodecomentrioChar"/>
    <w:rsid w:val="008F3942"/>
    <w:pPr>
      <w:widowControl/>
    </w:pPr>
  </w:style>
  <w:style w:type="character" w:customStyle="1" w:styleId="TextodecomentrioChar">
    <w:name w:val="Texto de comentário Char"/>
    <w:basedOn w:val="Fontepargpadro"/>
    <w:link w:val="Textodecomentrio"/>
    <w:rsid w:val="008F3942"/>
  </w:style>
  <w:style w:type="paragraph" w:styleId="Textodebalo">
    <w:name w:val="Balloon Text"/>
    <w:basedOn w:val="Normal"/>
    <w:link w:val="TextodebaloChar"/>
    <w:rsid w:val="00CD1A82"/>
    <w:rPr>
      <w:rFonts w:ascii="Tahoma" w:hAnsi="Tahoma" w:cs="Tahoma"/>
      <w:sz w:val="16"/>
      <w:szCs w:val="16"/>
    </w:rPr>
  </w:style>
  <w:style w:type="character" w:customStyle="1" w:styleId="TextodebaloChar">
    <w:name w:val="Texto de balão Char"/>
    <w:link w:val="Textodebalo"/>
    <w:rsid w:val="00CD1A82"/>
    <w:rPr>
      <w:rFonts w:ascii="Tahoma" w:hAnsi="Tahoma" w:cs="Tahoma"/>
      <w:sz w:val="16"/>
      <w:szCs w:val="16"/>
    </w:rPr>
  </w:style>
  <w:style w:type="paragraph" w:styleId="SemEspaamento">
    <w:name w:val="No Spacing"/>
    <w:uiPriority w:val="1"/>
    <w:qFormat/>
    <w:rsid w:val="00CD1A82"/>
    <w:rPr>
      <w:rFonts w:ascii="Calibri" w:eastAsia="Calibri" w:hAnsi="Calibri"/>
      <w:sz w:val="22"/>
      <w:szCs w:val="22"/>
      <w:lang w:eastAsia="en-US"/>
    </w:rPr>
  </w:style>
  <w:style w:type="character" w:customStyle="1" w:styleId="RecuodecorpodetextoChar">
    <w:name w:val="Recuo de corpo de texto Char"/>
    <w:basedOn w:val="Fontepargpadro"/>
    <w:link w:val="Recuodecorpodetexto"/>
    <w:rsid w:val="00302B27"/>
    <w:rPr>
      <w:rFonts w:ascii="Century Gothic" w:hAnsi="Century Gothic"/>
      <w:szCs w:val="24"/>
    </w:rPr>
  </w:style>
  <w:style w:type="paragraph" w:customStyle="1" w:styleId="Corpodetexto22">
    <w:name w:val="Corpo de texto 22"/>
    <w:basedOn w:val="Normal"/>
    <w:rsid w:val="00302B27"/>
    <w:pPr>
      <w:spacing w:before="120"/>
      <w:ind w:firstLine="1985"/>
      <w:jc w:val="both"/>
      <w:textAlignment w:val="auto"/>
    </w:pPr>
    <w:rPr>
      <w:rFonts w:ascii="Century Gothic" w:hAnsi="Century Gothic"/>
      <w:sz w:val="24"/>
    </w:rPr>
  </w:style>
  <w:style w:type="paragraph" w:customStyle="1" w:styleId="TextosemFormatao2">
    <w:name w:val="Texto sem Formatação2"/>
    <w:basedOn w:val="Normal"/>
    <w:rsid w:val="00302B27"/>
    <w:rPr>
      <w:rFonts w:ascii="Courier New" w:hAnsi="Courier New"/>
    </w:rPr>
  </w:style>
  <w:style w:type="character" w:customStyle="1" w:styleId="Ttulo3Char">
    <w:name w:val="Título 3 Char"/>
    <w:basedOn w:val="Fontepargpadro"/>
    <w:link w:val="Ttulo3"/>
    <w:semiHidden/>
    <w:rsid w:val="002975CA"/>
    <w:rPr>
      <w:rFonts w:asciiTheme="majorHAnsi" w:eastAsiaTheme="majorEastAsia" w:hAnsiTheme="majorHAnsi" w:cstheme="majorBidi"/>
      <w:color w:val="1F4D78" w:themeColor="accent1" w:themeShade="7F"/>
      <w:sz w:val="24"/>
      <w:szCs w:val="24"/>
    </w:rPr>
  </w:style>
  <w:style w:type="character" w:customStyle="1" w:styleId="Ttulo4Char">
    <w:name w:val="Título 4 Char"/>
    <w:basedOn w:val="Fontepargpadro"/>
    <w:link w:val="Ttulo4"/>
    <w:rsid w:val="002975CA"/>
    <w:rPr>
      <w:rFonts w:asciiTheme="majorHAnsi" w:eastAsiaTheme="majorEastAsia" w:hAnsiTheme="majorHAnsi" w:cstheme="majorBidi"/>
      <w:i/>
      <w:iCs/>
      <w:color w:val="2E74B5" w:themeColor="accent1" w:themeShade="BF"/>
    </w:rPr>
  </w:style>
  <w:style w:type="character" w:styleId="Hyperlink">
    <w:name w:val="Hyperlink"/>
    <w:basedOn w:val="Fontepargpadro"/>
    <w:unhideWhenUsed/>
    <w:rsid w:val="000D02EA"/>
    <w:rPr>
      <w:color w:val="0563C1" w:themeColor="hyperlink"/>
      <w:u w:val="single"/>
    </w:rPr>
  </w:style>
  <w:style w:type="character" w:customStyle="1" w:styleId="CabealhoChar">
    <w:name w:val="Cabeçalho Char"/>
    <w:basedOn w:val="Fontepargpadro"/>
    <w:link w:val="Cabealho"/>
    <w:rsid w:val="000D02EA"/>
  </w:style>
  <w:style w:type="character" w:customStyle="1" w:styleId="RodapChar">
    <w:name w:val="Rodapé Char"/>
    <w:basedOn w:val="Fontepargpadro"/>
    <w:link w:val="Rodap"/>
    <w:uiPriority w:val="99"/>
    <w:rsid w:val="00EB53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705057">
      <w:bodyDiv w:val="1"/>
      <w:marLeft w:val="0"/>
      <w:marRight w:val="0"/>
      <w:marTop w:val="0"/>
      <w:marBottom w:val="0"/>
      <w:divBdr>
        <w:top w:val="none" w:sz="0" w:space="0" w:color="auto"/>
        <w:left w:val="none" w:sz="0" w:space="0" w:color="auto"/>
        <w:bottom w:val="none" w:sz="0" w:space="0" w:color="auto"/>
        <w:right w:val="none" w:sz="0" w:space="0" w:color="auto"/>
      </w:divBdr>
    </w:div>
    <w:div w:id="1145973711">
      <w:bodyDiv w:val="1"/>
      <w:marLeft w:val="0"/>
      <w:marRight w:val="0"/>
      <w:marTop w:val="0"/>
      <w:marBottom w:val="0"/>
      <w:divBdr>
        <w:top w:val="none" w:sz="0" w:space="0" w:color="auto"/>
        <w:left w:val="none" w:sz="0" w:space="0" w:color="auto"/>
        <w:bottom w:val="none" w:sz="0" w:space="0" w:color="auto"/>
        <w:right w:val="none" w:sz="0" w:space="0" w:color="auto"/>
      </w:divBdr>
    </w:div>
    <w:div w:id="1209492962">
      <w:bodyDiv w:val="1"/>
      <w:marLeft w:val="0"/>
      <w:marRight w:val="0"/>
      <w:marTop w:val="0"/>
      <w:marBottom w:val="0"/>
      <w:divBdr>
        <w:top w:val="none" w:sz="0" w:space="0" w:color="auto"/>
        <w:left w:val="none" w:sz="0" w:space="0" w:color="auto"/>
        <w:bottom w:val="none" w:sz="0" w:space="0" w:color="auto"/>
        <w:right w:val="none" w:sz="0" w:space="0" w:color="auto"/>
      </w:divBdr>
    </w:div>
    <w:div w:id="1510102530">
      <w:bodyDiv w:val="1"/>
      <w:marLeft w:val="0"/>
      <w:marRight w:val="0"/>
      <w:marTop w:val="0"/>
      <w:marBottom w:val="0"/>
      <w:divBdr>
        <w:top w:val="none" w:sz="0" w:space="0" w:color="auto"/>
        <w:left w:val="none" w:sz="0" w:space="0" w:color="auto"/>
        <w:bottom w:val="none" w:sz="0" w:space="0" w:color="auto"/>
        <w:right w:val="none" w:sz="0" w:space="0" w:color="auto"/>
      </w:divBdr>
    </w:div>
    <w:div w:id="1544519354">
      <w:bodyDiv w:val="1"/>
      <w:marLeft w:val="0"/>
      <w:marRight w:val="0"/>
      <w:marTop w:val="0"/>
      <w:marBottom w:val="0"/>
      <w:divBdr>
        <w:top w:val="none" w:sz="0" w:space="0" w:color="auto"/>
        <w:left w:val="none" w:sz="0" w:space="0" w:color="auto"/>
        <w:bottom w:val="none" w:sz="0" w:space="0" w:color="auto"/>
        <w:right w:val="none" w:sz="0" w:space="0" w:color="auto"/>
      </w:divBdr>
    </w:div>
    <w:div w:id="1981690652">
      <w:bodyDiv w:val="1"/>
      <w:marLeft w:val="0"/>
      <w:marRight w:val="0"/>
      <w:marTop w:val="0"/>
      <w:marBottom w:val="0"/>
      <w:divBdr>
        <w:top w:val="none" w:sz="0" w:space="0" w:color="auto"/>
        <w:left w:val="none" w:sz="0" w:space="0" w:color="auto"/>
        <w:bottom w:val="none" w:sz="0" w:space="0" w:color="auto"/>
        <w:right w:val="none" w:sz="0" w:space="0" w:color="auto"/>
      </w:divBdr>
      <w:divsChild>
        <w:div w:id="1981612866">
          <w:marLeft w:val="0"/>
          <w:marRight w:val="0"/>
          <w:marTop w:val="0"/>
          <w:marBottom w:val="0"/>
          <w:divBdr>
            <w:top w:val="none" w:sz="0" w:space="0" w:color="auto"/>
            <w:left w:val="none" w:sz="0" w:space="0" w:color="auto"/>
            <w:bottom w:val="none" w:sz="0" w:space="0" w:color="auto"/>
            <w:right w:val="none" w:sz="0" w:space="0" w:color="auto"/>
          </w:divBdr>
          <w:divsChild>
            <w:div w:id="1531839738">
              <w:marLeft w:val="0"/>
              <w:marRight w:val="0"/>
              <w:marTop w:val="0"/>
              <w:marBottom w:val="0"/>
              <w:divBdr>
                <w:top w:val="none" w:sz="0" w:space="0" w:color="auto"/>
                <w:left w:val="none" w:sz="0" w:space="0" w:color="auto"/>
                <w:bottom w:val="none" w:sz="0" w:space="0" w:color="auto"/>
                <w:right w:val="none" w:sz="0" w:space="0" w:color="auto"/>
              </w:divBdr>
              <w:divsChild>
                <w:div w:id="222525607">
                  <w:marLeft w:val="105"/>
                  <w:marRight w:val="0"/>
                  <w:marTop w:val="0"/>
                  <w:marBottom w:val="0"/>
                  <w:divBdr>
                    <w:top w:val="none" w:sz="0" w:space="0" w:color="auto"/>
                    <w:left w:val="none" w:sz="0" w:space="0" w:color="auto"/>
                    <w:bottom w:val="none" w:sz="0" w:space="0" w:color="auto"/>
                    <w:right w:val="none" w:sz="0" w:space="0" w:color="auto"/>
                  </w:divBdr>
                  <w:divsChild>
                    <w:div w:id="146585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secretariacmp@pedralva.mg.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40DA63-C2D8-40DF-BB21-AA6A33D25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614</Words>
  <Characters>3319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PROJETO DE LEI Nº</vt:lpstr>
    </vt:vector>
  </TitlesOfParts>
  <Company>Camara Municipal</Company>
  <LinksUpToDate>false</LinksUpToDate>
  <CharactersWithSpaces>3926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Nº</dc:title>
  <dc:creator>Camara Municipal</dc:creator>
  <cp:lastModifiedBy>Particular</cp:lastModifiedBy>
  <cp:revision>4</cp:revision>
  <cp:lastPrinted>2023-03-09T15:42:00Z</cp:lastPrinted>
  <dcterms:created xsi:type="dcterms:W3CDTF">2023-03-01T19:33:00Z</dcterms:created>
  <dcterms:modified xsi:type="dcterms:W3CDTF">2023-03-09T15:43:00Z</dcterms:modified>
</cp:coreProperties>
</file>